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2969E" w14:textId="77777777" w:rsidR="00F90C32" w:rsidRPr="007609B0" w:rsidRDefault="00F90C32" w:rsidP="00F90C32">
      <w:pPr>
        <w:pStyle w:val="OFI-FIRMA3"/>
        <w:rPr>
          <w:noProof/>
          <w:sz w:val="16"/>
          <w:szCs w:val="16"/>
        </w:rPr>
      </w:pPr>
    </w:p>
    <w:p w14:paraId="4BA8D1E9" w14:textId="77777777" w:rsidR="00F90C32" w:rsidRDefault="00F90C32" w:rsidP="00F90C32">
      <w:pPr>
        <w:pStyle w:val="OFI-TITULO1"/>
      </w:pPr>
      <w:r>
        <w:rPr>
          <w:noProof/>
        </w:rPr>
        <w:t>SERIE B:  PROPOSICIONES DE LEY FORAL</w:t>
      </w:r>
    </w:p>
    <w:p w14:paraId="2689BF6C" w14:textId="4B61E7E2" w:rsidR="00F90C32" w:rsidRDefault="00F90C32" w:rsidP="00F90C32">
      <w:pPr>
        <w:pStyle w:val="TITULO-1"/>
        <w:rPr>
          <w:rFonts w:ascii="Arial (W1)" w:hAnsi="Arial (W1)"/>
          <w:sz w:val="24"/>
        </w:rPr>
      </w:pPr>
      <w:r w:rsidRPr="00F76D1C">
        <w:rPr>
          <w:rFonts w:ascii="Arial" w:hAnsi="Arial" w:cs="Arial"/>
          <w:noProof/>
          <w:sz w:val="24"/>
          <w:szCs w:val="24"/>
        </w:rPr>
        <w:t>11-26/PRO-00002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EB519B">
        <w:rPr>
          <w:rFonts w:ascii="Arial (W1)" w:hAnsi="Arial (W1)"/>
          <w:caps w:val="0"/>
          <w:sz w:val="24"/>
        </w:rPr>
        <w:t xml:space="preserve">Proposición de Ley </w:t>
      </w:r>
      <w:r w:rsidR="0011553F" w:rsidRPr="0011553F">
        <w:rPr>
          <w:rFonts w:ascii="Arial (W1)" w:hAnsi="Arial (W1)"/>
          <w:caps w:val="0"/>
          <w:sz w:val="24"/>
        </w:rPr>
        <w:t>Foral de modificación de la Ley Foral 13/2023, de 5 de abril, de lucha contra el racismo y la xenofobia</w:t>
      </w:r>
    </w:p>
    <w:p w14:paraId="0D815BAB" w14:textId="77777777" w:rsidR="00F90C32" w:rsidRDefault="00F90C32" w:rsidP="00F90C32">
      <w:pPr>
        <w:pStyle w:val="OFI-TITULO3"/>
      </w:pPr>
      <w:r>
        <w:t>RECHAZO POR EL PLENO</w:t>
      </w:r>
    </w:p>
    <w:p w14:paraId="36A662E6" w14:textId="77777777" w:rsidR="00F90C32" w:rsidRDefault="00F90C32" w:rsidP="00F90C32">
      <w:pPr>
        <w:pStyle w:val="OFI-TEXTO"/>
      </w:pPr>
      <w:r>
        <w:t xml:space="preserve">El Pleno del Parlamento de Navarra, en sesión celebrada el día </w:t>
      </w:r>
      <w:r w:rsidRPr="00F76D1C">
        <w:rPr>
          <w:noProof/>
        </w:rPr>
        <w:t>12 de marzo de 2026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F76D1C">
        <w:rPr>
          <w:rFonts w:ascii="Arial (W1)" w:hAnsi="Arial (W1)"/>
          <w:noProof/>
        </w:rPr>
        <w:t>de modificación de la Ley Foral 13/2023, de 5 de abril, de lucha contra el racismo y la xenofobia</w:t>
      </w:r>
      <w:r>
        <w:t>.</w:t>
      </w:r>
    </w:p>
    <w:p w14:paraId="282CD8BD" w14:textId="77777777" w:rsidR="00F90C32" w:rsidRDefault="00F90C32" w:rsidP="00F90C32">
      <w:pPr>
        <w:pStyle w:val="OFI-TEXTO"/>
      </w:pPr>
      <w:r>
        <w:t>Se ordena la publicación del citado Acuerdo en cumplimiento de lo dispuesto en el artículo 179 del Reglamento de la Cámara.</w:t>
      </w:r>
    </w:p>
    <w:p w14:paraId="5B839390" w14:textId="3AEDA706" w:rsidR="00F90C32" w:rsidRDefault="00F90C32" w:rsidP="00F90C32">
      <w:pPr>
        <w:pStyle w:val="OFI-FECHA"/>
      </w:pPr>
      <w:r>
        <w:t xml:space="preserve">Pamplona, </w:t>
      </w:r>
      <w:r w:rsidRPr="00F76D1C">
        <w:rPr>
          <w:noProof/>
        </w:rPr>
        <w:t>1</w:t>
      </w:r>
      <w:r w:rsidR="0011553F">
        <w:rPr>
          <w:noProof/>
        </w:rPr>
        <w:t>6</w:t>
      </w:r>
      <w:r w:rsidRPr="00F76D1C">
        <w:rPr>
          <w:noProof/>
        </w:rPr>
        <w:t xml:space="preserve"> de marzo de 2026</w:t>
      </w:r>
    </w:p>
    <w:p w14:paraId="61C0F166" w14:textId="77777777" w:rsidR="00F90C32" w:rsidRDefault="00F90C32" w:rsidP="00F90C32">
      <w:pPr>
        <w:pStyle w:val="OFI-FIRMA3"/>
      </w:pPr>
      <w:r w:rsidRPr="00F76D1C">
        <w:rPr>
          <w:noProof/>
        </w:rPr>
        <w:t>El Presidente</w:t>
      </w:r>
      <w:r>
        <w:t xml:space="preserve">:  </w:t>
      </w:r>
      <w:r w:rsidRPr="00F76D1C">
        <w:rPr>
          <w:noProof/>
        </w:rPr>
        <w:t>Unai Hualde Iglesias</w:t>
      </w:r>
    </w:p>
    <w:p w14:paraId="41F9BA16" w14:textId="77777777" w:rsidR="00C451FF" w:rsidRDefault="00C451FF"/>
    <w:sectPr w:rsidR="00C451FF" w:rsidSect="00F90C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18BD" w14:textId="77777777" w:rsidR="00B44984" w:rsidRDefault="00B44984" w:rsidP="00F90C32">
      <w:pPr>
        <w:spacing w:after="0" w:line="240" w:lineRule="auto"/>
      </w:pPr>
      <w:r>
        <w:separator/>
      </w:r>
    </w:p>
  </w:endnote>
  <w:endnote w:type="continuationSeparator" w:id="0">
    <w:p w14:paraId="1BADEAFE" w14:textId="77777777" w:rsidR="00B44984" w:rsidRDefault="00B44984" w:rsidP="00F90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59C6" w14:textId="77777777" w:rsidR="00F90C32" w:rsidRDefault="00F90C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6CFA6" w14:textId="77777777" w:rsidR="00F90C32" w:rsidRDefault="00F90C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9879D" w14:textId="77777777" w:rsidR="00F90C32" w:rsidRDefault="00F90C32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E8D92" w14:textId="77777777" w:rsidR="00B44984" w:rsidRDefault="00B44984" w:rsidP="00F90C32">
      <w:pPr>
        <w:spacing w:after="0" w:line="240" w:lineRule="auto"/>
      </w:pPr>
      <w:r>
        <w:separator/>
      </w:r>
    </w:p>
  </w:footnote>
  <w:footnote w:type="continuationSeparator" w:id="0">
    <w:p w14:paraId="6733B9D6" w14:textId="77777777" w:rsidR="00B44984" w:rsidRDefault="00B44984" w:rsidP="00F90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E67E0" w14:textId="77777777" w:rsidR="00F90C32" w:rsidRDefault="00F90C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26921" w14:textId="77777777" w:rsidR="00F90C32" w:rsidRDefault="00F90C3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05D3A" w14:textId="77777777" w:rsidR="00F90C32" w:rsidRDefault="00F90C32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6095CC4" wp14:editId="6038C3D6">
          <wp:simplePos x="0" y="0"/>
          <wp:positionH relativeFrom="column">
            <wp:posOffset>-1117600</wp:posOffset>
          </wp:positionH>
          <wp:positionV relativeFrom="paragraph">
            <wp:posOffset>-209550</wp:posOffset>
          </wp:positionV>
          <wp:extent cx="1579880" cy="1223645"/>
          <wp:effectExtent l="0" t="0" r="1270" b="0"/>
          <wp:wrapNone/>
          <wp:docPr id="1376952404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F76D1C">
      <w:rPr>
        <w:noProof/>
      </w:rPr>
      <w:t>11-26/PRO-00002</w:t>
    </w:r>
    <w:r>
      <w:t>)</w:t>
    </w:r>
  </w:p>
  <w:p w14:paraId="3F354FF0" w14:textId="77777777" w:rsidR="00F90C32" w:rsidRDefault="00F90C3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445929760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32"/>
    <w:rsid w:val="0011553F"/>
    <w:rsid w:val="001F2AE4"/>
    <w:rsid w:val="002E09AF"/>
    <w:rsid w:val="006B6500"/>
    <w:rsid w:val="00830F07"/>
    <w:rsid w:val="00911B26"/>
    <w:rsid w:val="00A9671F"/>
    <w:rsid w:val="00B44984"/>
    <w:rsid w:val="00C451FF"/>
    <w:rsid w:val="00D5563D"/>
    <w:rsid w:val="00F9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6C1CF"/>
  <w15:chartTrackingRefBased/>
  <w15:docId w15:val="{3AF4CA34-7ADF-45D3-98C2-196B88A0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90C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0C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0C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0C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0C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0C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0C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0C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0C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90C3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0C3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0C3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0C3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0C3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0C3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0C3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0C3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0C3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90C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0C3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90C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0C3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90C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0C3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90C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0C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0C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0C3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90C32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90C32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90C32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90C32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90C32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90C32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90C32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F90C32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90C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0C32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90C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C3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517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2026-03-13T12:46:00Z</dcterms:created>
  <dcterms:modified xsi:type="dcterms:W3CDTF">2026-03-16T07:43:00Z</dcterms:modified>
</cp:coreProperties>
</file>