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A0EC" w14:textId="77777777" w:rsidR="005B1005" w:rsidRPr="005B1005" w:rsidRDefault="005B1005" w:rsidP="005B1005">
      <w:pPr>
        <w:spacing w:after="360" w:line="240" w:lineRule="auto"/>
        <w:jc w:val="both"/>
        <w:rPr>
          <w:rFonts w:ascii="Arial" w:eastAsia="Times New Roman" w:hAnsi="Arial" w:cs="Times New Roman"/>
          <w:b/>
          <w:bCs/>
          <w:sz w:val="24"/>
          <w:szCs w:val="20"/>
        </w:rPr>
      </w:pPr>
      <w:r>
        <w:rPr>
          <w:rFonts w:ascii="Arial" w:hAnsi="Arial"/>
          <w:b/>
          <w:sz w:val="24"/>
        </w:rPr>
        <w:t>11-26/MOC-00055. Mozioa, Jurramendiko 1976ko gertaeren 50. urteurrenari buruzkoa</w:t>
      </w:r>
    </w:p>
    <w:p w14:paraId="50EF2DEA" w14:textId="77777777" w:rsidR="005B1005" w:rsidRPr="005B1005" w:rsidRDefault="005B1005" w:rsidP="005B1005">
      <w:pPr>
        <w:spacing w:after="360"/>
        <w:jc w:val="both"/>
        <w:rPr>
          <w:rFonts w:ascii="Arial" w:eastAsia="Aptos" w:hAnsi="Arial" w:cs="Arial"/>
          <w:i/>
          <w:iCs/>
          <w:kern w:val="2"/>
          <w:sz w:val="24"/>
          <w:szCs w:val="24"/>
        </w:rPr>
      </w:pPr>
      <w:r>
        <w:rPr>
          <w:rFonts w:ascii="Arial" w:hAnsi="Arial"/>
          <w:i/>
          <w:sz w:val="24"/>
        </w:rPr>
        <w:t>Memoria eta Bizikidetza, Kanpo Ekintza eta Euskara Batzordean izapidetzea</w:t>
      </w:r>
    </w:p>
    <w:p w14:paraId="02C13BFC" w14:textId="77777777" w:rsidR="005B1005" w:rsidRPr="005B1005" w:rsidRDefault="005B1005" w:rsidP="005B1005">
      <w:pPr>
        <w:overflowPunct w:val="0"/>
        <w:autoSpaceDE w:val="0"/>
        <w:autoSpaceDN w:val="0"/>
        <w:adjustRightInd w:val="0"/>
        <w:spacing w:before="120" w:after="120" w:line="240" w:lineRule="auto"/>
        <w:ind w:firstLine="425"/>
        <w:jc w:val="both"/>
        <w:textAlignment w:val="baseline"/>
        <w:rPr>
          <w:rFonts w:ascii="Arial" w:eastAsia="Times New Roman" w:hAnsi="Arial" w:cs="Times New Roman"/>
          <w:sz w:val="24"/>
          <w:szCs w:val="20"/>
        </w:rPr>
      </w:pPr>
      <w:r>
        <w:rPr>
          <w:rFonts w:ascii="Arial" w:hAnsi="Arial"/>
          <w:sz w:val="24"/>
        </w:rPr>
        <w:t>2026ko apirilaren 20an egindako bilkuran, Nafarroako Parlamentuko Mahaiak, Eledunen Batzarrari entzun ondoren, honako erabaki hau hartu zuen, besteak beste:</w:t>
      </w:r>
    </w:p>
    <w:p w14:paraId="4A26DB15" w14:textId="77777777" w:rsidR="005B1005" w:rsidRPr="005B1005" w:rsidRDefault="005B1005" w:rsidP="005B1005">
      <w:pPr>
        <w:overflowPunct w:val="0"/>
        <w:autoSpaceDE w:val="0"/>
        <w:autoSpaceDN w:val="0"/>
        <w:adjustRightInd w:val="0"/>
        <w:spacing w:before="120" w:after="120" w:line="240" w:lineRule="auto"/>
        <w:ind w:firstLine="425"/>
        <w:jc w:val="both"/>
        <w:textAlignment w:val="baseline"/>
        <w:rPr>
          <w:rFonts w:ascii="Arial" w:eastAsia="Times New Roman" w:hAnsi="Arial" w:cs="Times New Roman"/>
          <w:sz w:val="24"/>
          <w:szCs w:val="20"/>
        </w:rPr>
      </w:pPr>
      <w:r>
        <w:rPr>
          <w:rFonts w:ascii="Arial" w:hAnsi="Arial"/>
          <w:sz w:val="24"/>
        </w:rPr>
        <w:t>1. Xedatzea Memoria eta Bizikidetza, Kanpo Ekintza eta Euskara Batzordean izapidetu dadin Adolfo Araiz Flamarique jaunak aurkeztutako mozioa, Jurramendiko 1976ko gertaeren 50. urteurrenari buruzkoa. Mozioa 2026ko martxoaren 27ko 31. Nafarroako Parlamentuko Aldizkari Ofizialean argitaratu zen.</w:t>
      </w:r>
    </w:p>
    <w:p w14:paraId="4FAF98BC" w14:textId="77777777" w:rsidR="005B1005" w:rsidRPr="005B1005" w:rsidRDefault="005B1005" w:rsidP="005B1005">
      <w:pPr>
        <w:overflowPunct w:val="0"/>
        <w:autoSpaceDE w:val="0"/>
        <w:autoSpaceDN w:val="0"/>
        <w:adjustRightInd w:val="0"/>
        <w:spacing w:before="120" w:after="120" w:line="240" w:lineRule="auto"/>
        <w:ind w:firstLine="425"/>
        <w:jc w:val="both"/>
        <w:textAlignment w:val="baseline"/>
        <w:rPr>
          <w:rFonts w:ascii="Arial" w:eastAsia="Times New Roman" w:hAnsi="Arial" w:cs="Times New Roman"/>
          <w:sz w:val="24"/>
          <w:szCs w:val="20"/>
        </w:rPr>
      </w:pPr>
      <w:r>
        <w:rPr>
          <w:rFonts w:ascii="Arial" w:hAnsi="Arial"/>
          <w:sz w:val="24"/>
        </w:rPr>
        <w:t>2. Erabaki hau Nafarroako Parlamentuko Aldizkari Ofizialean argitara dadin agintzea.</w:t>
      </w:r>
    </w:p>
    <w:p w14:paraId="2D832469" w14:textId="77777777" w:rsidR="005B1005" w:rsidRPr="005B1005" w:rsidRDefault="005B1005" w:rsidP="005B1005">
      <w:pPr>
        <w:spacing w:before="600" w:after="0" w:line="240" w:lineRule="auto"/>
        <w:rPr>
          <w:rFonts w:ascii="Arial" w:eastAsia="Times New Roman" w:hAnsi="Arial" w:cs="Times New Roman"/>
          <w:sz w:val="24"/>
          <w:szCs w:val="20"/>
        </w:rPr>
      </w:pPr>
      <w:r>
        <w:rPr>
          <w:rFonts w:ascii="Arial" w:hAnsi="Arial"/>
          <w:sz w:val="24"/>
        </w:rPr>
        <w:t>Iruñean, 2026ko apirilaren 20an</w:t>
      </w:r>
    </w:p>
    <w:p w14:paraId="1B18AC29" w14:textId="77777777" w:rsidR="005B1005" w:rsidRPr="005B1005" w:rsidRDefault="005B1005" w:rsidP="005B1005">
      <w:pPr>
        <w:spacing w:after="0" w:line="240" w:lineRule="auto"/>
        <w:rPr>
          <w:rFonts w:ascii="Arial" w:eastAsia="Times New Roman" w:hAnsi="Arial" w:cs="Times New Roman"/>
          <w:sz w:val="24"/>
          <w:szCs w:val="20"/>
        </w:rPr>
      </w:pPr>
      <w:r>
        <w:rPr>
          <w:rFonts w:ascii="Arial" w:hAnsi="Arial"/>
          <w:sz w:val="24"/>
        </w:rPr>
        <w:t>Lehendakaria: Unai Hualde Iglesias</w:t>
      </w:r>
    </w:p>
    <w:p w14:paraId="1C915679" w14:textId="77777777" w:rsidR="005B1005" w:rsidRPr="005B1005" w:rsidRDefault="005B1005" w:rsidP="005B1005">
      <w:pPr>
        <w:rPr>
          <w:rFonts w:ascii="Calibri" w:eastAsia="Aptos" w:hAnsi="Calibri" w:cs="Times New Roman"/>
          <w:kern w:val="2"/>
        </w:rPr>
      </w:pPr>
    </w:p>
    <w:p w14:paraId="62ED648C" w14:textId="77777777" w:rsidR="005B1005" w:rsidRDefault="005B1005"/>
    <w:sectPr w:rsidR="005B1005" w:rsidSect="0083453A">
      <w:headerReference w:type="even" r:id="rId6"/>
      <w:headerReference w:type="default" r:id="rId7"/>
      <w:footerReference w:type="even" r:id="rId8"/>
      <w:footerReference w:type="default" r:id="rId9"/>
      <w:headerReference w:type="first" r:id="rId10"/>
      <w:footerReference w:type="first" r:id="rId11"/>
      <w:pgSz w:w="11907" w:h="16839"/>
      <w:pgMar w:top="3686" w:right="1418" w:bottom="1134" w:left="2552" w:header="1134" w:footer="567" w:gutter="0"/>
      <w:paperSrc w:first="2" w:other="2"/>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6D43" w14:textId="77777777" w:rsidR="004E1F9D" w:rsidRDefault="004E1F9D">
      <w:pPr>
        <w:spacing w:after="0" w:line="240" w:lineRule="auto"/>
      </w:pPr>
      <w:r>
        <w:separator/>
      </w:r>
    </w:p>
  </w:endnote>
  <w:endnote w:type="continuationSeparator" w:id="0">
    <w:p w14:paraId="66E4A0D2" w14:textId="77777777" w:rsidR="004E1F9D" w:rsidRDefault="004E1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541F" w14:textId="77777777" w:rsidR="004E1F9D" w:rsidRDefault="004E1F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B644" w14:textId="77777777" w:rsidR="004E1F9D" w:rsidRDefault="004E1F9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74F7" w14:textId="77777777" w:rsidR="004E1F9D" w:rsidRDefault="004E1F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D529" w14:textId="77777777" w:rsidR="004E1F9D" w:rsidRDefault="004E1F9D">
      <w:pPr>
        <w:spacing w:after="0" w:line="240" w:lineRule="auto"/>
      </w:pPr>
      <w:r>
        <w:separator/>
      </w:r>
    </w:p>
  </w:footnote>
  <w:footnote w:type="continuationSeparator" w:id="0">
    <w:p w14:paraId="422F5DAE" w14:textId="77777777" w:rsidR="004E1F9D" w:rsidRDefault="004E1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8366" w14:textId="77777777" w:rsidR="004E1F9D" w:rsidRDefault="004E1F9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F797" w14:textId="6843D00F" w:rsidR="004E1F9D" w:rsidRPr="0008528D" w:rsidRDefault="005B1005">
    <w:pPr>
      <w:jc w:val="right"/>
      <w:rPr>
        <w:rFonts w:ascii="Arial" w:hAnsi="Arial" w:cs="Arial"/>
        <w:sz w:val="20"/>
      </w:rPr>
    </w:pPr>
    <w:r>
      <w:rPr>
        <w:noProof/>
      </w:rPr>
      <w:drawing>
        <wp:anchor distT="0" distB="0" distL="114300" distR="114300" simplePos="0" relativeHeight="251659264" behindDoc="0" locked="0" layoutInCell="1" allowOverlap="1" wp14:anchorId="0EAF0E91" wp14:editId="53366169">
          <wp:simplePos x="0" y="0"/>
          <wp:positionH relativeFrom="column">
            <wp:posOffset>-1070610</wp:posOffset>
          </wp:positionH>
          <wp:positionV relativeFrom="paragraph">
            <wp:posOffset>-327660</wp:posOffset>
          </wp:positionV>
          <wp:extent cx="1668780" cy="129540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9E2655" w14:textId="77777777" w:rsidR="004E1F9D" w:rsidRDefault="004E1F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DE56" w14:textId="77777777" w:rsidR="004E1F9D" w:rsidRDefault="004E1F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05"/>
    <w:rsid w:val="003716D2"/>
    <w:rsid w:val="004E1F9D"/>
    <w:rsid w:val="005B1005"/>
    <w:rsid w:val="00672C2B"/>
    <w:rsid w:val="00CC1C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2364"/>
  <w15:chartTrackingRefBased/>
  <w15:docId w15:val="{35CAA775-5A77-4F78-ACD8-B85BDDA3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B10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B1005"/>
  </w:style>
  <w:style w:type="paragraph" w:styleId="Piedepgina">
    <w:name w:val="footer"/>
    <w:basedOn w:val="Normal"/>
    <w:link w:val="PiedepginaCar"/>
    <w:uiPriority w:val="99"/>
    <w:unhideWhenUsed/>
    <w:rsid w:val="005B1005"/>
    <w:pPr>
      <w:tabs>
        <w:tab w:val="center" w:pos="4252"/>
        <w:tab w:val="right" w:pos="8504"/>
      </w:tabs>
      <w:spacing w:after="0" w:line="240" w:lineRule="auto"/>
    </w:pPr>
    <w:rPr>
      <w:rFonts w:ascii="Calibri" w:eastAsia="Aptos" w:hAnsi="Calibri" w:cs="Times New Roman"/>
      <w:kern w:val="2"/>
    </w:rPr>
  </w:style>
  <w:style w:type="character" w:customStyle="1" w:styleId="PiedepginaCar">
    <w:name w:val="Pie de página Car"/>
    <w:basedOn w:val="Fuentedeprrafopredeter"/>
    <w:link w:val="Piedepgina"/>
    <w:uiPriority w:val="99"/>
    <w:rsid w:val="005B1005"/>
    <w:rPr>
      <w:rFonts w:ascii="Calibri" w:eastAsia="Aptos"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644</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3</cp:revision>
  <dcterms:created xsi:type="dcterms:W3CDTF">2026-04-21T05:43:00Z</dcterms:created>
  <dcterms:modified xsi:type="dcterms:W3CDTF">2026-04-21T05:52:00Z</dcterms:modified>
</cp:coreProperties>
</file>