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C573E" w14:textId="6516649E" w:rsidR="00E01A8C" w:rsidRPr="007F3E40" w:rsidRDefault="007F3E40" w:rsidP="007F3E40">
      <w:pPr>
        <w:spacing w:after="120" w:line="276" w:lineRule="auto"/>
        <w:ind w:left="709"/>
        <w:jc w:val="both"/>
        <w:rPr>
          <w:rFonts w:asciiTheme="minorHAnsi" w:eastAsia="Cambria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Geroa Bai talde parlamentarioak aurkeztutako 11-26-PES-00060 galdera idatziari dagokionez, Hezkuntzako kontseilariak honako informazio hau ematen du: </w:t>
      </w:r>
    </w:p>
    <w:p w14:paraId="175F7B89" w14:textId="28A9D174" w:rsidR="007E618C" w:rsidRPr="007F3E40" w:rsidRDefault="007E618C" w:rsidP="007F3E40">
      <w:pPr>
        <w:spacing w:after="12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Ekainaren 7ko 1/2024 Legearen azken xedapenetako bederatzigarrenaren arabera, Gobernuak, autonomia-erkidegoei kontsulta egin ondoren, legea ezartzeko egutegia onetsiko du lege hura indarrean jarri eta, gehienez, urtebetera.</w:t>
      </w:r>
    </w:p>
    <w:p w14:paraId="05013E69" w14:textId="77777777" w:rsidR="007E618C" w:rsidRPr="007F3E40" w:rsidRDefault="007E618C" w:rsidP="007F3E40">
      <w:pPr>
        <w:spacing w:after="12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Uztailaren 8ko 611/2025 Errege Dekretuak zehazten du ekainaren 7ko 1/2024 Legea ezartzeko egutegia. Ondoren, errege-dekretu horretan xehatzen da Hezkuntza Ministerioak aurreikusten duen estatu mailako oinarrizko araudia onesteko egutegia:</w:t>
      </w:r>
    </w:p>
    <w:p w14:paraId="1BC40116" w14:textId="77777777" w:rsidR="007E618C" w:rsidRPr="007E618C" w:rsidRDefault="007E618C" w:rsidP="0089167B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496A72A5" w14:textId="77777777" w:rsidR="007E618C" w:rsidRDefault="007E618C" w:rsidP="0089167B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14530D9" wp14:editId="566FAD2D">
            <wp:extent cx="5396865" cy="14192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t="34122" r="2882" b="21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12FD" w14:textId="77777777" w:rsidR="007E618C" w:rsidRDefault="007E618C" w:rsidP="0089167B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578E2EBA" w14:textId="77777777" w:rsidR="007E618C" w:rsidRDefault="007E618C" w:rsidP="0089167B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55387F8" wp14:editId="4093F442">
            <wp:extent cx="5177790" cy="2446020"/>
            <wp:effectExtent l="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t="13609" r="9656" b="1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385F7" w14:textId="77777777" w:rsidR="007E618C" w:rsidRDefault="007E618C" w:rsidP="0089167B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105719E4" w14:textId="77777777" w:rsidR="007E618C" w:rsidRPr="007E618C" w:rsidRDefault="007E618C" w:rsidP="0089167B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0E668A" wp14:editId="4E807873">
            <wp:extent cx="5267325" cy="2479675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7" t="14973" r="12349" b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A38BC" w14:textId="77777777" w:rsidR="007F3E40" w:rsidRDefault="007F3E40" w:rsidP="00C00820">
      <w:pPr>
        <w:spacing w:line="360" w:lineRule="auto"/>
        <w:ind w:left="709" w:firstLine="709"/>
        <w:jc w:val="both"/>
        <w:rPr>
          <w:rFonts w:ascii="Arial" w:hAnsi="Arial" w:cs="Arial"/>
          <w:sz w:val="24"/>
          <w:szCs w:val="24"/>
        </w:rPr>
      </w:pPr>
    </w:p>
    <w:p w14:paraId="6BECCEE2" w14:textId="2A19BED2" w:rsidR="007E618C" w:rsidRPr="007F3E40" w:rsidRDefault="007E618C" w:rsidP="007F3E40">
      <w:pPr>
        <w:spacing w:after="12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Nafarroako graduko ikasketen antolamenduari dagokionez, Nafarroako Gobernuko Hezkuntza Departamentuak eta goi mailako arte-ikasketak ematen dituzten zentroek era progresiboan egokitzen eta ezartzen ahalko dituzte gradu tituluen ikasketa planak, araudi horretan ezartzen diren prozeduren arabera. Edonola ere, graduko tituluetako ikasketa-plan guztiak antolamendu berrira egokituta egonen dira, araudi hori indarrean jarri eta, gehienez, hamar urteko epean.</w:t>
      </w:r>
    </w:p>
    <w:p w14:paraId="3328254F" w14:textId="77777777" w:rsidR="007E618C" w:rsidRPr="007F3E40" w:rsidRDefault="007E618C" w:rsidP="007F3E40">
      <w:pPr>
        <w:spacing w:after="12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Horrenbestez, 1/2024 Legea, ekainaren 7koa, goi-mailako arte-irakaskuntzak arautzen dituena eta arte-irakaskuntza profesionalen antolaketa eta baliokidetasunak finkatzen dituena, gaur egun indarrean dagoen arren, hura garatzen duten errege-dekretuen eta ministro-aginduen argitalpenak ahalbidetuko dio Hezkuntza Departamentuari haien antolamendua eta araudia irakaskuntza horien testuinguru berrira egokitzea. </w:t>
      </w:r>
    </w:p>
    <w:p w14:paraId="5CA3AAAF" w14:textId="732F6A52" w:rsidR="006D0219" w:rsidRPr="007F3E40" w:rsidRDefault="002C6792" w:rsidP="007F3E40">
      <w:pPr>
        <w:spacing w:after="12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Iruñean, 2026ko martxoaren 16an</w:t>
      </w:r>
    </w:p>
    <w:p w14:paraId="2869E364" w14:textId="25B7C61F" w:rsidR="0007750E" w:rsidRPr="007F3E40" w:rsidRDefault="007F3E40" w:rsidP="007F3E40">
      <w:pPr>
        <w:spacing w:after="120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Hezkuntzako kontseilaria: Carlos </w:t>
      </w:r>
      <w:proofErr w:type="spellStart"/>
      <w:r>
        <w:rPr>
          <w:rFonts w:asciiTheme="minorHAnsi" w:hAnsiTheme="minorHAnsi"/>
          <w:sz w:val="22"/>
        </w:rPr>
        <w:t>Gimeno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Gurpegui</w:t>
      </w:r>
      <w:proofErr w:type="spellEnd"/>
    </w:p>
    <w:sectPr w:rsidR="0007750E" w:rsidRPr="007F3E40" w:rsidSect="007F3E4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5D83" w14:textId="77777777" w:rsidR="00B92E71" w:rsidRDefault="00B92E71">
      <w:r>
        <w:separator/>
      </w:r>
    </w:p>
  </w:endnote>
  <w:endnote w:type="continuationSeparator" w:id="0">
    <w:p w14:paraId="213726F0" w14:textId="77777777" w:rsidR="00B92E71" w:rsidRDefault="00B9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1E30" w14:textId="77777777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>
      <w:rPr>
        <w:rFonts w:ascii="Courier New" w:hAnsi="Courier New"/>
        <w:sz w:val="18"/>
      </w:rPr>
      <w:t>Orrialdea:</w:t>
    </w:r>
    <w:r>
      <w:t xml:space="preserve"> </w:t>
    </w:r>
    <w:r w:rsidRPr="00A2145B">
      <w:rPr>
        <w:rStyle w:val="Nmerodepgina"/>
        <w:rFonts w:ascii="Courier New" w:hAnsi="Courier New" w:cs="Courier New"/>
        <w:sz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</w:rPr>
      <w:fldChar w:fldCharType="separate"/>
    </w:r>
    <w:r w:rsidR="00C00820">
      <w:rPr>
        <w:rStyle w:val="Nmerodepgina"/>
        <w:rFonts w:ascii="Courier New" w:hAnsi="Courier New" w:cs="Courier New"/>
        <w:sz w:val="18"/>
      </w:rPr>
      <w:t>3</w:t>
    </w:r>
    <w:r w:rsidRPr="00A2145B">
      <w:rPr>
        <w:rStyle w:val="Nmerodepgina"/>
        <w:rFonts w:ascii="Courier New" w:hAnsi="Courier New" w:cs="Courier New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310B" w14:textId="532CDB58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E94A5" w14:textId="77777777" w:rsidR="00B92E71" w:rsidRDefault="00B92E71">
      <w:r>
        <w:separator/>
      </w:r>
    </w:p>
  </w:footnote>
  <w:footnote w:type="continuationSeparator" w:id="0">
    <w:p w14:paraId="504DDFB2" w14:textId="77777777" w:rsidR="00B92E71" w:rsidRDefault="00B9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39C3" w14:textId="77777777" w:rsidR="006D0219" w:rsidRPr="007250F0" w:rsidRDefault="00D87F14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9CA43" wp14:editId="09812D4E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3" name="Imagen 13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E969" w14:textId="00EA3EB9" w:rsidR="006D0219" w:rsidRDefault="006D0219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226B5"/>
    <w:multiLevelType w:val="hybridMultilevel"/>
    <w:tmpl w:val="52C01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07B25"/>
    <w:multiLevelType w:val="hybridMultilevel"/>
    <w:tmpl w:val="3EA6E95C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FA2D26"/>
    <w:multiLevelType w:val="hybridMultilevel"/>
    <w:tmpl w:val="05D63FE8"/>
    <w:lvl w:ilvl="0" w:tplc="52B2FE5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7E20E1"/>
    <w:multiLevelType w:val="hybridMultilevel"/>
    <w:tmpl w:val="63621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B183E"/>
    <w:multiLevelType w:val="hybridMultilevel"/>
    <w:tmpl w:val="0D443E04"/>
    <w:lvl w:ilvl="0" w:tplc="B94E6F02">
      <w:numFmt w:val="bullet"/>
      <w:lvlText w:val="-"/>
      <w:lvlJc w:val="left"/>
      <w:pPr>
        <w:ind w:left="1069" w:hanging="360"/>
      </w:pPr>
      <w:rPr>
        <w:rFonts w:ascii="Arial" w:eastAsia="Cambr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A2876DD"/>
    <w:multiLevelType w:val="hybridMultilevel"/>
    <w:tmpl w:val="1326183E"/>
    <w:lvl w:ilvl="0" w:tplc="A50A00A4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B9B5F42"/>
    <w:multiLevelType w:val="hybridMultilevel"/>
    <w:tmpl w:val="7D104FB2"/>
    <w:lvl w:ilvl="0" w:tplc="CB66B10A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769697">
    <w:abstractNumId w:val="5"/>
  </w:num>
  <w:num w:numId="2" w16cid:durableId="1740202233">
    <w:abstractNumId w:val="2"/>
  </w:num>
  <w:num w:numId="3" w16cid:durableId="1502162946">
    <w:abstractNumId w:val="0"/>
  </w:num>
  <w:num w:numId="4" w16cid:durableId="508370905">
    <w:abstractNumId w:val="1"/>
  </w:num>
  <w:num w:numId="5" w16cid:durableId="931276685">
    <w:abstractNumId w:val="3"/>
  </w:num>
  <w:num w:numId="6" w16cid:durableId="478309418">
    <w:abstractNumId w:val="4"/>
  </w:num>
  <w:num w:numId="7" w16cid:durableId="1354922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729E0"/>
    <w:rsid w:val="0007750E"/>
    <w:rsid w:val="0008338B"/>
    <w:rsid w:val="0009463A"/>
    <w:rsid w:val="0009478D"/>
    <w:rsid w:val="000B64A1"/>
    <w:rsid w:val="00147236"/>
    <w:rsid w:val="00151DE5"/>
    <w:rsid w:val="00153050"/>
    <w:rsid w:val="00155A7E"/>
    <w:rsid w:val="00192C26"/>
    <w:rsid w:val="002168BE"/>
    <w:rsid w:val="00220E57"/>
    <w:rsid w:val="00245FA8"/>
    <w:rsid w:val="0024619A"/>
    <w:rsid w:val="002753ED"/>
    <w:rsid w:val="00277C9A"/>
    <w:rsid w:val="00286C7D"/>
    <w:rsid w:val="002C6792"/>
    <w:rsid w:val="002E34DF"/>
    <w:rsid w:val="003207D5"/>
    <w:rsid w:val="003379E1"/>
    <w:rsid w:val="003F1206"/>
    <w:rsid w:val="004031A8"/>
    <w:rsid w:val="0042547B"/>
    <w:rsid w:val="00426486"/>
    <w:rsid w:val="004451E3"/>
    <w:rsid w:val="004C58DB"/>
    <w:rsid w:val="004F4088"/>
    <w:rsid w:val="00524782"/>
    <w:rsid w:val="005367EB"/>
    <w:rsid w:val="00597336"/>
    <w:rsid w:val="005B095B"/>
    <w:rsid w:val="005B44C4"/>
    <w:rsid w:val="005D2BBC"/>
    <w:rsid w:val="005D696B"/>
    <w:rsid w:val="005E41C8"/>
    <w:rsid w:val="00610AAA"/>
    <w:rsid w:val="00624077"/>
    <w:rsid w:val="006764C1"/>
    <w:rsid w:val="006961BD"/>
    <w:rsid w:val="00696F6F"/>
    <w:rsid w:val="006A5952"/>
    <w:rsid w:val="006C53C9"/>
    <w:rsid w:val="006D0219"/>
    <w:rsid w:val="006D57A3"/>
    <w:rsid w:val="006D5DC7"/>
    <w:rsid w:val="006E1512"/>
    <w:rsid w:val="007250F0"/>
    <w:rsid w:val="0072622D"/>
    <w:rsid w:val="00766D1F"/>
    <w:rsid w:val="00780CA4"/>
    <w:rsid w:val="00793F61"/>
    <w:rsid w:val="007A64C7"/>
    <w:rsid w:val="007B7BD1"/>
    <w:rsid w:val="007C13C3"/>
    <w:rsid w:val="007E618C"/>
    <w:rsid w:val="007E640E"/>
    <w:rsid w:val="007F3E40"/>
    <w:rsid w:val="00832136"/>
    <w:rsid w:val="00832DFB"/>
    <w:rsid w:val="008805D6"/>
    <w:rsid w:val="0089167B"/>
    <w:rsid w:val="00893924"/>
    <w:rsid w:val="008D149F"/>
    <w:rsid w:val="009226EF"/>
    <w:rsid w:val="009900F7"/>
    <w:rsid w:val="00994342"/>
    <w:rsid w:val="009A5D26"/>
    <w:rsid w:val="009D1FE5"/>
    <w:rsid w:val="009D73FA"/>
    <w:rsid w:val="009E202F"/>
    <w:rsid w:val="009E381E"/>
    <w:rsid w:val="009F3320"/>
    <w:rsid w:val="00A117E7"/>
    <w:rsid w:val="00A2145B"/>
    <w:rsid w:val="00A44E77"/>
    <w:rsid w:val="00A70704"/>
    <w:rsid w:val="00B16942"/>
    <w:rsid w:val="00B17CCC"/>
    <w:rsid w:val="00B46857"/>
    <w:rsid w:val="00B57B14"/>
    <w:rsid w:val="00B92E71"/>
    <w:rsid w:val="00BA0C26"/>
    <w:rsid w:val="00BD3FA4"/>
    <w:rsid w:val="00BD4394"/>
    <w:rsid w:val="00BD6A02"/>
    <w:rsid w:val="00C00820"/>
    <w:rsid w:val="00C043AC"/>
    <w:rsid w:val="00C11908"/>
    <w:rsid w:val="00C4100A"/>
    <w:rsid w:val="00C7645D"/>
    <w:rsid w:val="00CA2943"/>
    <w:rsid w:val="00CC186C"/>
    <w:rsid w:val="00CE434F"/>
    <w:rsid w:val="00D115A3"/>
    <w:rsid w:val="00D87F14"/>
    <w:rsid w:val="00DA6D6E"/>
    <w:rsid w:val="00DB1639"/>
    <w:rsid w:val="00DF6784"/>
    <w:rsid w:val="00E01A8C"/>
    <w:rsid w:val="00E21BF7"/>
    <w:rsid w:val="00E22CC6"/>
    <w:rsid w:val="00ED5CA9"/>
    <w:rsid w:val="00F01193"/>
    <w:rsid w:val="00F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43CDBE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paragraph" w:styleId="Prrafodelista">
    <w:name w:val="List Paragraph"/>
    <w:basedOn w:val="Normal"/>
    <w:uiPriority w:val="34"/>
    <w:qFormat/>
    <w:rsid w:val="00320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90256-047D-434F-A385-1009A0FA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1332</Characters>
  <Application>Microsoft Office Word</Application>
  <DocSecurity>0</DocSecurity>
  <Lines>222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Martin Cestao, Nerea</cp:lastModifiedBy>
  <cp:revision>6</cp:revision>
  <cp:lastPrinted>2015-10-05T06:52:00Z</cp:lastPrinted>
  <dcterms:created xsi:type="dcterms:W3CDTF">2026-03-05T20:46:00Z</dcterms:created>
  <dcterms:modified xsi:type="dcterms:W3CDTF">2026-04-28T11:24:00Z</dcterms:modified>
</cp:coreProperties>
</file>