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C573E" w14:textId="6516649E" w:rsidR="00E01A8C" w:rsidRPr="007F3E40" w:rsidRDefault="007F3E40" w:rsidP="007F3E40">
      <w:pPr>
        <w:spacing w:after="120" w:line="276" w:lineRule="auto"/>
        <w:ind w:left="709"/>
        <w:jc w:val="both"/>
        <w:rPr>
          <w:rFonts w:asciiTheme="minorHAnsi" w:eastAsia="Cambria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</w:rPr>
        <w:t xml:space="preserve">Geroa Bai talde parlamentarioak aurkeztutako 11-26-PES-00060 galdera idatziari dagokionez, Hezkuntzako kontseilariak honako informazio hau ematen du: </w:t>
      </w:r>
    </w:p>
    <w:p w14:paraId="175F7B89" w14:textId="28A9D174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</w:rPr>
        <w:t>Ekainaren 7ko 1/2024 Legearen azken xedapenetako bederatzigarrenaren arabera, Gobernuak, autonomia-erkidegoei kontsulta egin ondoren, legea ezartzeko egutegia onetsiko du lege hura indarrean jarri eta, gehienez, urtebetera.</w:t>
      </w:r>
    </w:p>
    <w:p w14:paraId="05013E69" w14:textId="77777777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</w:rPr>
        <w:t>Uztailaren 8ko 611/2025 Errege Dekretuak zehazten du ekainaren 7ko 1/2024 Legea ezartzeko egutegia. Ondoren, errege-dekretu horretan xehatzen da Hezkuntza Ministerioak aurreikusten duen estatu mailako oinarrizko araudia onesteko egutegia:</w:t>
      </w:r>
    </w:p>
    <w:p w14:paraId="1BC40116" w14:textId="77777777" w:rsidR="007E618C" w:rsidRP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496A72A5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4530D9" wp14:editId="566FAD2D">
            <wp:extent cx="5396865" cy="1419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34122" r="2882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12FD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78E2EBA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5387F8" wp14:editId="4093F442">
            <wp:extent cx="5177790" cy="244602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13609" r="9656" b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85F7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105719E4" w14:textId="77777777" w:rsidR="007E618C" w:rsidRP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0E668A" wp14:editId="4E807873">
            <wp:extent cx="5267325" cy="247967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4973" r="12349" b="1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A38BC" w14:textId="77777777" w:rsidR="007F3E40" w:rsidRDefault="007F3E40" w:rsidP="00C00820">
      <w:pPr>
        <w:spacing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</w:p>
    <w:p w14:paraId="6BECCEE2" w14:textId="2A19BED2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</w:rPr>
        <w:t>Nafarroako graduko ikasketen antolamenduari dagokionez, Nafarroako Gobernuko Hezkuntza Departamentuak eta goi mailako arte-ikasketak ematen dituzten zentroek era progresiboan egokitzen eta ezartzen ahalko dituzte gradu tituluen ikasketa planak, araudi horretan ezartzen diren prozeduren arabera. Edonola ere, graduko tituluetako ikasketa-plan guztiak antolamendu berrira egokituta egonen dira, araudi hori indarrean jarri eta, gehienez, hamar urteko epean.</w:t>
      </w:r>
    </w:p>
    <w:p w14:paraId="3328254F" w14:textId="77777777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</w:rPr>
        <w:t xml:space="preserve">Horrenbestez, 1/2024 Legea, ekainaren 7koa, goi-mailako arte-irakaskuntzak arautzen dituena eta arte-irakaskuntza profesionalen antolaketa eta baliokidetasunak finkatzen dituena, gaur egun indarrean dagoen arren, hura garatzen duten errege-dekretuen eta ministro-aginduen argitalpenak ahalbidetuko dio Hezkuntza Departamentuari haien antolamendua eta araudia irakaskuntza horien testuinguru berrira egokitzea. </w:t>
      </w:r>
    </w:p>
    <w:p w14:paraId="5CA3AAAF" w14:textId="732F6A52" w:rsidR="006D0219" w:rsidRPr="007F3E40" w:rsidRDefault="002C6792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</w:rPr>
        <w:t>Iruñean, 2026ko martxoaren 16an</w:t>
      </w:r>
    </w:p>
    <w:p w14:paraId="2869E364" w14:textId="25B7C61F" w:rsidR="0007750E" w:rsidRPr="007F3E40" w:rsidRDefault="007F3E40" w:rsidP="007F3E40">
      <w:pPr>
        <w:spacing w:after="120"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</w:rPr>
        <w:t xml:space="preserve">Hezkuntzako kontseilaria: Carlos </w:t>
      </w:r>
      <w:proofErr w:type="spellStart"/>
      <w:r>
        <w:rPr>
          <w:rFonts w:asciiTheme="minorHAnsi" w:hAnsiTheme="minorHAnsi"/>
          <w:sz w:val="22"/>
        </w:rPr>
        <w:t>Gimeno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Gurpegui</w:t>
      </w:r>
      <w:proofErr w:type="spellEnd"/>
    </w:p>
    <w:sectPr w:rsidR="0007750E" w:rsidRPr="007F3E40" w:rsidSect="007F3E4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43" w:right="1418" w:bottom="1418" w:left="1418" w:header="851" w:footer="709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75D83" w14:textId="77777777" w:rsidR="00B92E71" w:rsidRDefault="00B92E71">
      <w:r>
        <w:separator/>
      </w:r>
    </w:p>
  </w:endnote>
  <w:endnote w:type="continuationSeparator" w:id="0">
    <w:p w14:paraId="213726F0" w14:textId="77777777" w:rsidR="00B92E71" w:rsidRDefault="00B92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1E30" w14:textId="77777777" w:rsidR="006D0219" w:rsidRPr="00A2145B" w:rsidRDefault="006D0219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  <w:r>
      <w:rPr>
        <w:rFonts w:ascii="Courier New" w:hAnsi="Courier New"/>
        <w:sz w:val="18"/>
      </w:rPr>
      <w:t>Orrialdea:</w:t>
    </w:r>
    <w:r>
      <w:t xml:space="preserve"> </w:t>
    </w:r>
    <w:r w:rsidRPr="00A2145B">
      <w:rPr>
        <w:rStyle w:val="Nmerodepgina"/>
        <w:rFonts w:ascii="Courier New" w:hAnsi="Courier New" w:cs="Courier New"/>
        <w:sz w:val="18"/>
      </w:rPr>
      <w:fldChar w:fldCharType="begin"/>
    </w:r>
    <w:r w:rsidRPr="00A2145B">
      <w:rPr>
        <w:rStyle w:val="Nmerodepgina"/>
        <w:rFonts w:ascii="Courier New" w:hAnsi="Courier New" w:cs="Courier New"/>
        <w:sz w:val="18"/>
      </w:rPr>
      <w:instrText xml:space="preserve"> PAGE </w:instrText>
    </w:r>
    <w:r w:rsidRPr="00A2145B">
      <w:rPr>
        <w:rStyle w:val="Nmerodepgina"/>
        <w:rFonts w:ascii="Courier New" w:hAnsi="Courier New" w:cs="Courier New"/>
        <w:sz w:val="18"/>
      </w:rPr>
      <w:fldChar w:fldCharType="separate"/>
    </w:r>
    <w:r w:rsidR="00C00820">
      <w:rPr>
        <w:rStyle w:val="Nmerodepgina"/>
        <w:rFonts w:ascii="Courier New" w:hAnsi="Courier New" w:cs="Courier New"/>
        <w:sz w:val="18"/>
      </w:rPr>
      <w:t>3</w:t>
    </w:r>
    <w:r w:rsidRPr="00A2145B">
      <w:rPr>
        <w:rStyle w:val="Nmerodepgina"/>
        <w:rFonts w:ascii="Courier New" w:hAnsi="Courier New" w:cs="Courier New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4310B" w14:textId="532CDB58" w:rsidR="006D0219" w:rsidRPr="00A2145B" w:rsidRDefault="006D0219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E94A5" w14:textId="77777777" w:rsidR="00B92E71" w:rsidRDefault="00B92E71">
      <w:r>
        <w:separator/>
      </w:r>
    </w:p>
  </w:footnote>
  <w:footnote w:type="continuationSeparator" w:id="0">
    <w:p w14:paraId="504DDFB2" w14:textId="77777777" w:rsidR="00B92E71" w:rsidRDefault="00B92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A39C3" w14:textId="77777777" w:rsidR="006D0219" w:rsidRPr="007250F0" w:rsidRDefault="00D87F14" w:rsidP="00B17CCC">
    <w:pPr>
      <w:pStyle w:val="Encabezado"/>
      <w:tabs>
        <w:tab w:val="clear" w:pos="4252"/>
        <w:tab w:val="clear" w:pos="8504"/>
        <w:tab w:val="left" w:pos="7860"/>
        <w:tab w:val="right" w:pos="90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469CA43" wp14:editId="09812D4E">
          <wp:simplePos x="0" y="0"/>
          <wp:positionH relativeFrom="page">
            <wp:posOffset>-13970</wp:posOffset>
          </wp:positionH>
          <wp:positionV relativeFrom="page">
            <wp:posOffset>-62865</wp:posOffset>
          </wp:positionV>
          <wp:extent cx="7561580" cy="1800860"/>
          <wp:effectExtent l="0" t="0" r="0" b="0"/>
          <wp:wrapTight wrapText="bothSides">
            <wp:wrapPolygon edited="0">
              <wp:start x="0" y="0"/>
              <wp:lineTo x="0" y="21478"/>
              <wp:lineTo x="21549" y="21478"/>
              <wp:lineTo x="21549" y="0"/>
              <wp:lineTo x="0" y="0"/>
            </wp:wrapPolygon>
          </wp:wrapTight>
          <wp:docPr id="13" name="Imagen 13" descr="2ª 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2ª 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80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0E969" w14:textId="00EA3EB9" w:rsidR="006D0219" w:rsidRDefault="006D0219" w:rsidP="00696F6F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226B5"/>
    <w:multiLevelType w:val="hybridMultilevel"/>
    <w:tmpl w:val="52C01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07B25"/>
    <w:multiLevelType w:val="hybridMultilevel"/>
    <w:tmpl w:val="3EA6E95C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FA2D26"/>
    <w:multiLevelType w:val="hybridMultilevel"/>
    <w:tmpl w:val="05D63FE8"/>
    <w:lvl w:ilvl="0" w:tplc="52B2FE5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07E20E1"/>
    <w:multiLevelType w:val="hybridMultilevel"/>
    <w:tmpl w:val="63621F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B183E"/>
    <w:multiLevelType w:val="hybridMultilevel"/>
    <w:tmpl w:val="0D443E04"/>
    <w:lvl w:ilvl="0" w:tplc="B94E6F02">
      <w:numFmt w:val="bullet"/>
      <w:lvlText w:val="-"/>
      <w:lvlJc w:val="left"/>
      <w:pPr>
        <w:ind w:left="1069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A2876DD"/>
    <w:multiLevelType w:val="hybridMultilevel"/>
    <w:tmpl w:val="1326183E"/>
    <w:lvl w:ilvl="0" w:tplc="A50A00A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B9B5F42"/>
    <w:multiLevelType w:val="hybridMultilevel"/>
    <w:tmpl w:val="7D104FB2"/>
    <w:lvl w:ilvl="0" w:tplc="CB66B10A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769697">
    <w:abstractNumId w:val="5"/>
  </w:num>
  <w:num w:numId="2" w16cid:durableId="1740202233">
    <w:abstractNumId w:val="2"/>
  </w:num>
  <w:num w:numId="3" w16cid:durableId="1502162946">
    <w:abstractNumId w:val="0"/>
  </w:num>
  <w:num w:numId="4" w16cid:durableId="508370905">
    <w:abstractNumId w:val="1"/>
  </w:num>
  <w:num w:numId="5" w16cid:durableId="931276685">
    <w:abstractNumId w:val="3"/>
  </w:num>
  <w:num w:numId="6" w16cid:durableId="478309418">
    <w:abstractNumId w:val="4"/>
  </w:num>
  <w:num w:numId="7" w16cid:durableId="1354922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784"/>
    <w:rsid w:val="000729E0"/>
    <w:rsid w:val="0007750E"/>
    <w:rsid w:val="0008338B"/>
    <w:rsid w:val="0009463A"/>
    <w:rsid w:val="0009478D"/>
    <w:rsid w:val="000B64A1"/>
    <w:rsid w:val="00147236"/>
    <w:rsid w:val="00151DE5"/>
    <w:rsid w:val="00153050"/>
    <w:rsid w:val="00155A7E"/>
    <w:rsid w:val="00192C26"/>
    <w:rsid w:val="002168BE"/>
    <w:rsid w:val="00220E57"/>
    <w:rsid w:val="00245FA8"/>
    <w:rsid w:val="0024619A"/>
    <w:rsid w:val="002753ED"/>
    <w:rsid w:val="00277C9A"/>
    <w:rsid w:val="00286C7D"/>
    <w:rsid w:val="002C6792"/>
    <w:rsid w:val="002E34DF"/>
    <w:rsid w:val="003207D5"/>
    <w:rsid w:val="003379E1"/>
    <w:rsid w:val="003F1206"/>
    <w:rsid w:val="004031A8"/>
    <w:rsid w:val="0042547B"/>
    <w:rsid w:val="00426486"/>
    <w:rsid w:val="004451E3"/>
    <w:rsid w:val="004C58DB"/>
    <w:rsid w:val="004F4088"/>
    <w:rsid w:val="00524782"/>
    <w:rsid w:val="005367EB"/>
    <w:rsid w:val="00597336"/>
    <w:rsid w:val="005B095B"/>
    <w:rsid w:val="005B44C4"/>
    <w:rsid w:val="005D2BBC"/>
    <w:rsid w:val="005D696B"/>
    <w:rsid w:val="005E41C8"/>
    <w:rsid w:val="00610AAA"/>
    <w:rsid w:val="00624077"/>
    <w:rsid w:val="006764C1"/>
    <w:rsid w:val="006961BD"/>
    <w:rsid w:val="00696F6F"/>
    <w:rsid w:val="006A5952"/>
    <w:rsid w:val="006C53C9"/>
    <w:rsid w:val="006D0219"/>
    <w:rsid w:val="006D57A3"/>
    <w:rsid w:val="006D5DC7"/>
    <w:rsid w:val="006E1512"/>
    <w:rsid w:val="007250F0"/>
    <w:rsid w:val="0072622D"/>
    <w:rsid w:val="00766D1F"/>
    <w:rsid w:val="00780CA4"/>
    <w:rsid w:val="00793F61"/>
    <w:rsid w:val="007A64C7"/>
    <w:rsid w:val="007B7BD1"/>
    <w:rsid w:val="007C13C3"/>
    <w:rsid w:val="007E618C"/>
    <w:rsid w:val="007E640E"/>
    <w:rsid w:val="007F3E40"/>
    <w:rsid w:val="00832136"/>
    <w:rsid w:val="00832DFB"/>
    <w:rsid w:val="008805D6"/>
    <w:rsid w:val="0089167B"/>
    <w:rsid w:val="00893924"/>
    <w:rsid w:val="008D149F"/>
    <w:rsid w:val="009226EF"/>
    <w:rsid w:val="009900F7"/>
    <w:rsid w:val="00994342"/>
    <w:rsid w:val="009A5D26"/>
    <w:rsid w:val="009D1FE5"/>
    <w:rsid w:val="009D73FA"/>
    <w:rsid w:val="009E202F"/>
    <w:rsid w:val="009E381E"/>
    <w:rsid w:val="009F3320"/>
    <w:rsid w:val="00A117E7"/>
    <w:rsid w:val="00A2145B"/>
    <w:rsid w:val="00A44E77"/>
    <w:rsid w:val="00A70704"/>
    <w:rsid w:val="00B16942"/>
    <w:rsid w:val="00B17CCC"/>
    <w:rsid w:val="00B46857"/>
    <w:rsid w:val="00B57B14"/>
    <w:rsid w:val="00B92E71"/>
    <w:rsid w:val="00BA0C26"/>
    <w:rsid w:val="00BD3FA4"/>
    <w:rsid w:val="00BD4394"/>
    <w:rsid w:val="00BD6A02"/>
    <w:rsid w:val="00C00820"/>
    <w:rsid w:val="00C043AC"/>
    <w:rsid w:val="00C11908"/>
    <w:rsid w:val="00C4100A"/>
    <w:rsid w:val="00C7645D"/>
    <w:rsid w:val="00CA2943"/>
    <w:rsid w:val="00CC186C"/>
    <w:rsid w:val="00CE434F"/>
    <w:rsid w:val="00D115A3"/>
    <w:rsid w:val="00D87F14"/>
    <w:rsid w:val="00DA6D6E"/>
    <w:rsid w:val="00DB1639"/>
    <w:rsid w:val="00DF6784"/>
    <w:rsid w:val="00E01A8C"/>
    <w:rsid w:val="00E21BF7"/>
    <w:rsid w:val="00E22CC6"/>
    <w:rsid w:val="00ED5CA9"/>
    <w:rsid w:val="00F01193"/>
    <w:rsid w:val="00F3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43CDBE"/>
  <w15:docId w15:val="{A5BC4AF4-1548-410F-B7AA-FF75FABE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u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semiHidden="1" w:uiPriority="0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857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B46857"/>
    <w:pPr>
      <w:keepNext/>
      <w:jc w:val="right"/>
      <w:outlineLvl w:val="0"/>
    </w:pPr>
    <w:rPr>
      <w:rFonts w:ascii="Courier New" w:hAnsi="Courier New"/>
      <w:b/>
      <w:i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34F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rsid w:val="00536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4FD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34FD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34FD"/>
    <w:rPr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 w:cs="Times New Roman"/>
      <w:sz w:val="24"/>
      <w:szCs w:val="24"/>
      <w:lang w:val="eu-ES" w:eastAsia="es-ES"/>
    </w:rPr>
  </w:style>
  <w:style w:type="table" w:styleId="Tablaconcuadrcula">
    <w:name w:val="Table Grid"/>
    <w:basedOn w:val="Tablanormal"/>
    <w:uiPriority w:val="99"/>
    <w:rsid w:val="00B468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A2145B"/>
    <w:rPr>
      <w:rFonts w:cs="Times New Roman"/>
    </w:rPr>
  </w:style>
  <w:style w:type="paragraph" w:styleId="Prrafodelista">
    <w:name w:val="List Paragraph"/>
    <w:basedOn w:val="Normal"/>
    <w:uiPriority w:val="34"/>
    <w:qFormat/>
    <w:rsid w:val="00320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7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90256-047D-434F-A385-1009A0FA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241</Words>
  <Characters>1332</Characters>
  <Application>Microsoft Office Word</Application>
  <DocSecurity>0</DocSecurity>
  <Lines>222</Lines>
  <Paragraphs>224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relación a la petición de información/pregunta escrita 10-20-XXXX, presentada por el Grupo Parlamentario XXXX, el Consejero de Educación,</vt:lpstr>
    </vt:vector>
  </TitlesOfParts>
  <Company>Gobierno de Navarra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relación a la petición de información/pregunta escrita 10-20-XXXX, presentada por el Grupo Parlamentario XXXX, el Consejero de Educación,</dc:title>
  <dc:subject/>
  <dc:creator>mac</dc:creator>
  <cp:keywords/>
  <dc:description/>
  <cp:lastModifiedBy>Martin Cestao, Nerea</cp:lastModifiedBy>
  <cp:revision>6</cp:revision>
  <cp:lastPrinted>2015-10-05T06:52:00Z</cp:lastPrinted>
  <dcterms:created xsi:type="dcterms:W3CDTF">2026-03-05T20:46:00Z</dcterms:created>
  <dcterms:modified xsi:type="dcterms:W3CDTF">2026-04-28T11:24:00Z</dcterms:modified>
</cp:coreProperties>
</file>