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D3CA" w14:textId="72BA5CC1" w:rsidR="00520FD6" w:rsidRPr="00DC60A5" w:rsidRDefault="005C5D95" w:rsidP="00DC60A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60A5">
        <w:rPr>
          <w:rFonts w:asciiTheme="minorHAnsi" w:hAnsiTheme="minorHAnsi" w:cstheme="minorHAnsi"/>
          <w:sz w:val="22"/>
          <w:szCs w:val="22"/>
        </w:rPr>
        <w:t xml:space="preserve">La Consejera de Cultura, Deporte y Turismo del Gobierno de Navarra, </w:t>
      </w:r>
      <w:r w:rsidR="00DC60A5" w:rsidRPr="00DC60A5">
        <w:rPr>
          <w:rFonts w:asciiTheme="minorHAnsi" w:hAnsiTheme="minorHAnsi" w:cstheme="minorHAnsi"/>
          <w:sz w:val="22"/>
          <w:szCs w:val="22"/>
        </w:rPr>
        <w:t>en relación con</w:t>
      </w:r>
      <w:r w:rsidRPr="00DC60A5">
        <w:rPr>
          <w:rFonts w:asciiTheme="minorHAnsi" w:hAnsiTheme="minorHAnsi" w:cstheme="minorHAnsi"/>
          <w:sz w:val="22"/>
          <w:szCs w:val="22"/>
        </w:rPr>
        <w:t xml:space="preserve"> la </w:t>
      </w:r>
      <w:r w:rsidR="00D32093" w:rsidRPr="00DC60A5">
        <w:rPr>
          <w:rFonts w:asciiTheme="minorHAnsi" w:hAnsiTheme="minorHAnsi" w:cstheme="minorHAnsi"/>
          <w:sz w:val="22"/>
          <w:szCs w:val="22"/>
        </w:rPr>
        <w:t>pregunta e</w:t>
      </w:r>
      <w:r w:rsidR="00BB4A96" w:rsidRPr="00DC60A5">
        <w:rPr>
          <w:rFonts w:asciiTheme="minorHAnsi" w:hAnsiTheme="minorHAnsi" w:cstheme="minorHAnsi"/>
          <w:sz w:val="22"/>
          <w:szCs w:val="22"/>
        </w:rPr>
        <w:t>scrita</w:t>
      </w:r>
      <w:r w:rsidR="00436602" w:rsidRPr="00DC60A5">
        <w:rPr>
          <w:rFonts w:asciiTheme="minorHAnsi" w:hAnsiTheme="minorHAnsi" w:cstheme="minorHAnsi"/>
          <w:sz w:val="22"/>
          <w:szCs w:val="22"/>
        </w:rPr>
        <w:t xml:space="preserve"> formulada por </w:t>
      </w:r>
      <w:r w:rsidR="00DC4BD1" w:rsidRPr="00DC60A5">
        <w:rPr>
          <w:rFonts w:asciiTheme="minorHAnsi" w:hAnsiTheme="minorHAnsi" w:cstheme="minorHAnsi"/>
          <w:sz w:val="22"/>
          <w:szCs w:val="22"/>
        </w:rPr>
        <w:t>el Parlamentario</w:t>
      </w:r>
      <w:r w:rsidRPr="00DC60A5">
        <w:rPr>
          <w:rFonts w:asciiTheme="minorHAnsi" w:hAnsiTheme="minorHAnsi" w:cstheme="minorHAnsi"/>
          <w:sz w:val="22"/>
          <w:szCs w:val="22"/>
        </w:rPr>
        <w:t xml:space="preserve"> Foral </w:t>
      </w:r>
      <w:r w:rsidR="004F146C" w:rsidRPr="00DC60A5">
        <w:rPr>
          <w:rFonts w:asciiTheme="minorHAnsi" w:hAnsiTheme="minorHAnsi" w:cstheme="minorHAnsi"/>
          <w:sz w:val="22"/>
          <w:szCs w:val="22"/>
        </w:rPr>
        <w:t>D</w:t>
      </w:r>
      <w:r w:rsidR="00996D1B" w:rsidRPr="00DC60A5">
        <w:rPr>
          <w:rFonts w:asciiTheme="minorHAnsi" w:hAnsiTheme="minorHAnsi" w:cstheme="minorHAnsi"/>
          <w:sz w:val="22"/>
          <w:szCs w:val="22"/>
        </w:rPr>
        <w:t xml:space="preserve">. </w:t>
      </w:r>
      <w:r w:rsidR="00C506C5" w:rsidRPr="00DC60A5">
        <w:rPr>
          <w:rFonts w:asciiTheme="minorHAnsi" w:hAnsiTheme="minorHAnsi" w:cstheme="minorHAnsi"/>
          <w:sz w:val="22"/>
          <w:szCs w:val="22"/>
        </w:rPr>
        <w:t xml:space="preserve">Juan Luis Sánchez de </w:t>
      </w:r>
      <w:proofErr w:type="spellStart"/>
      <w:r w:rsidR="00C506C5" w:rsidRPr="00DC60A5">
        <w:rPr>
          <w:rFonts w:asciiTheme="minorHAnsi" w:hAnsiTheme="minorHAnsi" w:cstheme="minorHAnsi"/>
          <w:sz w:val="22"/>
          <w:szCs w:val="22"/>
        </w:rPr>
        <w:t>Muniáin</w:t>
      </w:r>
      <w:proofErr w:type="spellEnd"/>
      <w:r w:rsidR="00C506C5" w:rsidRPr="00DC60A5">
        <w:rPr>
          <w:rFonts w:asciiTheme="minorHAnsi" w:hAnsiTheme="minorHAnsi" w:cstheme="minorHAnsi"/>
          <w:sz w:val="22"/>
          <w:szCs w:val="22"/>
        </w:rPr>
        <w:t xml:space="preserve"> Lacasia</w:t>
      </w:r>
      <w:r w:rsidR="004F146C" w:rsidRPr="00DC60A5">
        <w:rPr>
          <w:rFonts w:asciiTheme="minorHAnsi" w:hAnsiTheme="minorHAnsi" w:cstheme="minorHAnsi"/>
          <w:sz w:val="22"/>
          <w:szCs w:val="22"/>
        </w:rPr>
        <w:t>,</w:t>
      </w:r>
      <w:r w:rsidR="00165C78" w:rsidRPr="00DC60A5">
        <w:rPr>
          <w:rFonts w:asciiTheme="minorHAnsi" w:hAnsiTheme="minorHAnsi" w:cstheme="minorHAnsi"/>
          <w:sz w:val="22"/>
          <w:szCs w:val="22"/>
        </w:rPr>
        <w:t xml:space="preserve"> </w:t>
      </w:r>
      <w:r w:rsidR="00DC4BD1" w:rsidRPr="00DC60A5">
        <w:rPr>
          <w:rFonts w:asciiTheme="minorHAnsi" w:hAnsiTheme="minorHAnsi" w:cstheme="minorHAnsi"/>
          <w:sz w:val="22"/>
          <w:szCs w:val="22"/>
        </w:rPr>
        <w:t>adscrito</w:t>
      </w:r>
      <w:r w:rsidR="00D32093" w:rsidRPr="00DC60A5">
        <w:rPr>
          <w:rFonts w:asciiTheme="minorHAnsi" w:hAnsiTheme="minorHAnsi" w:cstheme="minorHAnsi"/>
          <w:sz w:val="22"/>
          <w:szCs w:val="22"/>
        </w:rPr>
        <w:t xml:space="preserve"> al g</w:t>
      </w:r>
      <w:r w:rsidRPr="00DC60A5">
        <w:rPr>
          <w:rFonts w:asciiTheme="minorHAnsi" w:hAnsiTheme="minorHAnsi" w:cstheme="minorHAnsi"/>
          <w:sz w:val="22"/>
          <w:szCs w:val="22"/>
        </w:rPr>
        <w:t xml:space="preserve">rupo Parlamentario </w:t>
      </w:r>
      <w:r w:rsidR="005646DE" w:rsidRPr="00DC60A5">
        <w:rPr>
          <w:rFonts w:asciiTheme="minorHAnsi" w:hAnsiTheme="minorHAnsi" w:cstheme="minorHAnsi"/>
          <w:sz w:val="22"/>
          <w:szCs w:val="22"/>
        </w:rPr>
        <w:t>U</w:t>
      </w:r>
      <w:r w:rsidR="00DC60A5">
        <w:rPr>
          <w:rFonts w:asciiTheme="minorHAnsi" w:hAnsiTheme="minorHAnsi" w:cstheme="minorHAnsi"/>
          <w:sz w:val="22"/>
          <w:szCs w:val="22"/>
        </w:rPr>
        <w:t>PN</w:t>
      </w:r>
      <w:r w:rsidRPr="00DC60A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646DE" w:rsidRPr="00DC60A5">
        <w:rPr>
          <w:rFonts w:asciiTheme="minorHAnsi" w:hAnsiTheme="minorHAnsi" w:cstheme="minorHAnsi"/>
          <w:sz w:val="22"/>
          <w:szCs w:val="22"/>
        </w:rPr>
        <w:t>(11-26</w:t>
      </w:r>
      <w:r w:rsidRPr="00DC60A5">
        <w:rPr>
          <w:rFonts w:asciiTheme="minorHAnsi" w:hAnsiTheme="minorHAnsi" w:cstheme="minorHAnsi"/>
          <w:sz w:val="22"/>
          <w:szCs w:val="22"/>
        </w:rPr>
        <w:t>/P</w:t>
      </w:r>
      <w:r w:rsidR="00BB4A96" w:rsidRPr="00DC60A5">
        <w:rPr>
          <w:rFonts w:asciiTheme="minorHAnsi" w:hAnsiTheme="minorHAnsi" w:cstheme="minorHAnsi"/>
          <w:sz w:val="22"/>
          <w:szCs w:val="22"/>
        </w:rPr>
        <w:t>ES</w:t>
      </w:r>
      <w:r w:rsidRPr="00DC60A5">
        <w:rPr>
          <w:rFonts w:asciiTheme="minorHAnsi" w:hAnsiTheme="minorHAnsi" w:cstheme="minorHAnsi"/>
          <w:sz w:val="22"/>
          <w:szCs w:val="22"/>
        </w:rPr>
        <w:t>-0</w:t>
      </w:r>
      <w:r w:rsidR="00D32093" w:rsidRPr="00DC60A5">
        <w:rPr>
          <w:rFonts w:asciiTheme="minorHAnsi" w:hAnsiTheme="minorHAnsi" w:cstheme="minorHAnsi"/>
          <w:sz w:val="22"/>
          <w:szCs w:val="22"/>
        </w:rPr>
        <w:t>0</w:t>
      </w:r>
      <w:r w:rsidR="009A5BAE" w:rsidRPr="00DC60A5">
        <w:rPr>
          <w:rFonts w:asciiTheme="minorHAnsi" w:hAnsiTheme="minorHAnsi" w:cstheme="minorHAnsi"/>
          <w:sz w:val="22"/>
          <w:szCs w:val="22"/>
        </w:rPr>
        <w:t>0</w:t>
      </w:r>
      <w:r w:rsidR="00C506C5" w:rsidRPr="00DC60A5">
        <w:rPr>
          <w:rFonts w:asciiTheme="minorHAnsi" w:hAnsiTheme="minorHAnsi" w:cstheme="minorHAnsi"/>
          <w:sz w:val="22"/>
          <w:szCs w:val="22"/>
        </w:rPr>
        <w:t>53</w:t>
      </w:r>
      <w:r w:rsidRPr="00DC60A5">
        <w:rPr>
          <w:rFonts w:asciiTheme="minorHAnsi" w:hAnsiTheme="minorHAnsi" w:cstheme="minorHAnsi"/>
          <w:sz w:val="22"/>
          <w:szCs w:val="22"/>
        </w:rPr>
        <w:t>) en la que</w:t>
      </w:r>
      <w:r w:rsidR="005D19BA" w:rsidRPr="00DC60A5">
        <w:rPr>
          <w:rFonts w:asciiTheme="minorHAnsi" w:hAnsiTheme="minorHAnsi" w:cstheme="minorHAnsi"/>
          <w:sz w:val="22"/>
          <w:szCs w:val="22"/>
        </w:rPr>
        <w:t xml:space="preserve"> pregunta</w:t>
      </w:r>
      <w:r w:rsidR="00BB6E86" w:rsidRPr="00DC60A5">
        <w:rPr>
          <w:rFonts w:asciiTheme="minorHAnsi" w:hAnsiTheme="minorHAnsi" w:cstheme="minorHAnsi"/>
          <w:sz w:val="22"/>
          <w:szCs w:val="22"/>
        </w:rPr>
        <w:t xml:space="preserve"> sobre los datos de accesos y entradas del parque </w:t>
      </w:r>
      <w:proofErr w:type="spellStart"/>
      <w:r w:rsidR="00BB6E86" w:rsidRPr="00DC60A5">
        <w:rPr>
          <w:rStyle w:val="whitespace-normal"/>
          <w:rFonts w:asciiTheme="minorHAnsi" w:hAnsiTheme="minorHAnsi" w:cstheme="minorHAnsi"/>
          <w:bCs/>
          <w:sz w:val="22"/>
          <w:szCs w:val="22"/>
        </w:rPr>
        <w:t>Sendaviva</w:t>
      </w:r>
      <w:proofErr w:type="spellEnd"/>
      <w:r w:rsidR="00BB6E86" w:rsidRPr="00DC60A5">
        <w:rPr>
          <w:rStyle w:val="whitespace-normal"/>
          <w:rFonts w:asciiTheme="minorHAnsi" w:hAnsiTheme="minorHAnsi" w:cstheme="minorHAnsi"/>
          <w:bCs/>
          <w:sz w:val="22"/>
          <w:szCs w:val="22"/>
        </w:rPr>
        <w:t>–Parque de la Naturaleza de Navarra</w:t>
      </w:r>
      <w:r w:rsidR="00BB6E86" w:rsidRPr="00DC60A5">
        <w:rPr>
          <w:rFonts w:asciiTheme="minorHAnsi" w:hAnsiTheme="minorHAnsi" w:cstheme="minorHAnsi"/>
          <w:sz w:val="22"/>
          <w:szCs w:val="22"/>
        </w:rPr>
        <w:t xml:space="preserve"> correspondientes al año 2025</w:t>
      </w:r>
      <w:r w:rsidR="00E94BB4" w:rsidRPr="00DC60A5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512C90" w:rsidRPr="00DC60A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</w:t>
      </w:r>
      <w:r w:rsidR="00044E27" w:rsidRPr="00DC60A5">
        <w:rPr>
          <w:rFonts w:asciiTheme="minorHAnsi" w:hAnsiTheme="minorHAnsi" w:cstheme="minorHAnsi"/>
          <w:sz w:val="22"/>
          <w:szCs w:val="22"/>
        </w:rPr>
        <w:t>iene el honor de informarle lo siguiente:</w:t>
      </w:r>
    </w:p>
    <w:p w14:paraId="767EE1A8" w14:textId="77777777" w:rsidR="00435E9A" w:rsidRPr="00DC60A5" w:rsidRDefault="00BB6E86" w:rsidP="00DC60A5">
      <w:pPr>
        <w:pStyle w:val="NormalWeb"/>
        <w:spacing w:after="120" w:afterAutospacing="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60A5">
        <w:rPr>
          <w:rFonts w:asciiTheme="minorHAnsi" w:hAnsiTheme="minorHAnsi" w:cstheme="minorHAnsi"/>
          <w:sz w:val="22"/>
          <w:szCs w:val="22"/>
        </w:rPr>
        <w:t xml:space="preserve">Durante el año 2025 se registraron </w:t>
      </w:r>
      <w:r w:rsidRPr="00DC60A5">
        <w:rPr>
          <w:rStyle w:val="Textoennegrita"/>
          <w:rFonts w:asciiTheme="minorHAnsi" w:hAnsiTheme="minorHAnsi" w:cstheme="minorHAnsi"/>
          <w:b w:val="0"/>
          <w:sz w:val="22"/>
          <w:szCs w:val="22"/>
        </w:rPr>
        <w:t>188.365 accesos</w:t>
      </w:r>
      <w:r w:rsidRPr="00DC60A5">
        <w:rPr>
          <w:rFonts w:asciiTheme="minorHAnsi" w:hAnsiTheme="minorHAnsi" w:cstheme="minorHAnsi"/>
          <w:sz w:val="22"/>
          <w:szCs w:val="22"/>
        </w:rPr>
        <w:t xml:space="preserve"> de visitantes al parque.</w:t>
      </w:r>
      <w:r w:rsidR="00435E9A" w:rsidRPr="00DC60A5">
        <w:rPr>
          <w:rFonts w:asciiTheme="minorHAnsi" w:hAnsiTheme="minorHAnsi" w:cstheme="minorHAnsi"/>
          <w:sz w:val="22"/>
          <w:szCs w:val="22"/>
        </w:rPr>
        <w:t xml:space="preserve"> De ellos, </w:t>
      </w:r>
      <w:r w:rsidR="00435E9A" w:rsidRPr="00DC60A5">
        <w:rPr>
          <w:rStyle w:val="Textoennegrita"/>
          <w:rFonts w:asciiTheme="minorHAnsi" w:hAnsiTheme="minorHAnsi" w:cstheme="minorHAnsi"/>
          <w:b w:val="0"/>
          <w:sz w:val="22"/>
          <w:szCs w:val="22"/>
        </w:rPr>
        <w:t xml:space="preserve">175.887 fueron entradas vendidas, y el resto </w:t>
      </w:r>
      <w:r w:rsidR="00435E9A" w:rsidRPr="00DC60A5">
        <w:rPr>
          <w:rFonts w:asciiTheme="minorHAnsi" w:eastAsiaTheme="minorHAnsi" w:hAnsiTheme="minorHAnsi" w:cstheme="minorHAnsi"/>
          <w:sz w:val="22"/>
          <w:szCs w:val="22"/>
          <w:lang w:eastAsia="en-US"/>
        </w:rPr>
        <w:t>invitaciones derivadas de acciones comerciales, solicitudes del personal del parque, sorteos y otras acciones de promoción similares. Además, en el año 2025 hay que destacar las 7.600 personas que acudieron a disfrutar de la salida de la etapa navarra de la Vuelta a España, aprovechando la celebración ese día de una jornada de puertas abiertas.</w:t>
      </w:r>
    </w:p>
    <w:p w14:paraId="7CA3D04E" w14:textId="77777777" w:rsidR="00BB6E86" w:rsidRPr="00DC60A5" w:rsidRDefault="00BB6E86" w:rsidP="00DC60A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60A5">
        <w:rPr>
          <w:rFonts w:asciiTheme="minorHAnsi" w:hAnsiTheme="minorHAnsi" w:cstheme="minorHAnsi"/>
          <w:sz w:val="22"/>
          <w:szCs w:val="22"/>
        </w:rPr>
        <w:t xml:space="preserve">El importe total de las entradas vendidas en 2025 asciende a </w:t>
      </w:r>
      <w:r w:rsidR="00435E9A" w:rsidRPr="00DC60A5">
        <w:rPr>
          <w:rStyle w:val="Textoennegrita"/>
          <w:rFonts w:asciiTheme="minorHAnsi" w:hAnsiTheme="minorHAnsi" w:cstheme="minorHAnsi"/>
          <w:b w:val="0"/>
          <w:sz w:val="22"/>
          <w:szCs w:val="22"/>
        </w:rPr>
        <w:t>2.575.148 euros (</w:t>
      </w:r>
      <w:r w:rsidRPr="00DC60A5">
        <w:rPr>
          <w:rStyle w:val="Textoennegrita"/>
          <w:rFonts w:asciiTheme="minorHAnsi" w:hAnsiTheme="minorHAnsi" w:cstheme="minorHAnsi"/>
          <w:b w:val="0"/>
          <w:sz w:val="22"/>
          <w:szCs w:val="22"/>
        </w:rPr>
        <w:t>IVA</w:t>
      </w:r>
      <w:r w:rsidR="00435E9A" w:rsidRPr="00DC60A5">
        <w:rPr>
          <w:rFonts w:asciiTheme="minorHAnsi" w:hAnsiTheme="minorHAnsi" w:cstheme="minorHAnsi"/>
          <w:sz w:val="22"/>
          <w:szCs w:val="22"/>
        </w:rPr>
        <w:t xml:space="preserve"> no incluido).</w:t>
      </w:r>
    </w:p>
    <w:p w14:paraId="2CF89261" w14:textId="77777777" w:rsidR="00D32093" w:rsidRPr="00DC60A5" w:rsidRDefault="005C5D95" w:rsidP="00DC60A5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DC60A5">
        <w:rPr>
          <w:rFonts w:asciiTheme="minorHAnsi" w:hAnsiTheme="minorHAnsi" w:cstheme="minorHAnsi"/>
          <w:sz w:val="22"/>
          <w:szCs w:val="22"/>
        </w:rPr>
        <w:t xml:space="preserve">Es lo que puedo informar, en cumplimiento </w:t>
      </w:r>
      <w:r w:rsidR="00044E27" w:rsidRPr="00DC60A5">
        <w:rPr>
          <w:rFonts w:asciiTheme="minorHAnsi" w:hAnsiTheme="minorHAnsi" w:cstheme="minorHAnsi"/>
          <w:sz w:val="22"/>
          <w:szCs w:val="22"/>
        </w:rPr>
        <w:t>de lo dispuesto en el a</w:t>
      </w:r>
      <w:r w:rsidR="0008521E" w:rsidRPr="00DC60A5">
        <w:rPr>
          <w:rFonts w:asciiTheme="minorHAnsi" w:hAnsiTheme="minorHAnsi" w:cstheme="minorHAnsi"/>
          <w:sz w:val="22"/>
          <w:szCs w:val="22"/>
        </w:rPr>
        <w:t xml:space="preserve">rtículo </w:t>
      </w:r>
      <w:r w:rsidR="002B3F6C" w:rsidRPr="00DC60A5">
        <w:rPr>
          <w:rFonts w:asciiTheme="minorHAnsi" w:hAnsiTheme="minorHAnsi" w:cstheme="minorHAnsi"/>
          <w:sz w:val="22"/>
          <w:szCs w:val="22"/>
        </w:rPr>
        <w:t>2</w:t>
      </w:r>
      <w:r w:rsidR="00B700A2" w:rsidRPr="00DC60A5">
        <w:rPr>
          <w:rFonts w:asciiTheme="minorHAnsi" w:hAnsiTheme="minorHAnsi" w:cstheme="minorHAnsi"/>
          <w:sz w:val="22"/>
          <w:szCs w:val="22"/>
        </w:rPr>
        <w:t>15 d</w:t>
      </w:r>
      <w:r w:rsidRPr="00DC60A5">
        <w:rPr>
          <w:rFonts w:asciiTheme="minorHAnsi" w:hAnsiTheme="minorHAnsi" w:cstheme="minorHAnsi"/>
          <w:sz w:val="22"/>
          <w:szCs w:val="22"/>
        </w:rPr>
        <w:t>el Reglamento del Parlamento de Navarra.</w:t>
      </w:r>
    </w:p>
    <w:p w14:paraId="419E987F" w14:textId="77777777" w:rsidR="005C5D95" w:rsidRPr="00DC60A5" w:rsidRDefault="00044E27" w:rsidP="00DC60A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60A5">
        <w:rPr>
          <w:rFonts w:asciiTheme="minorHAnsi" w:hAnsiTheme="minorHAnsi" w:cstheme="minorHAnsi"/>
          <w:sz w:val="22"/>
          <w:szCs w:val="22"/>
        </w:rPr>
        <w:t>Pamplona,</w:t>
      </w:r>
      <w:r w:rsidR="00B24A9A" w:rsidRPr="00DC60A5">
        <w:rPr>
          <w:rFonts w:asciiTheme="minorHAnsi" w:hAnsiTheme="minorHAnsi" w:cstheme="minorHAnsi"/>
          <w:sz w:val="22"/>
          <w:szCs w:val="22"/>
        </w:rPr>
        <w:t xml:space="preserve"> </w:t>
      </w:r>
      <w:r w:rsidR="009A5BAE" w:rsidRPr="00DC60A5">
        <w:rPr>
          <w:rFonts w:asciiTheme="minorHAnsi" w:hAnsiTheme="minorHAnsi" w:cstheme="minorHAnsi"/>
          <w:sz w:val="22"/>
          <w:szCs w:val="22"/>
        </w:rPr>
        <w:t>9 de marzo</w:t>
      </w:r>
      <w:r w:rsidR="005646DE" w:rsidRPr="00DC60A5">
        <w:rPr>
          <w:rFonts w:asciiTheme="minorHAnsi" w:hAnsiTheme="minorHAnsi" w:cstheme="minorHAnsi"/>
          <w:sz w:val="22"/>
          <w:szCs w:val="22"/>
        </w:rPr>
        <w:t xml:space="preserve"> </w:t>
      </w:r>
      <w:r w:rsidR="00FA5CF9" w:rsidRPr="00DC60A5">
        <w:rPr>
          <w:rFonts w:asciiTheme="minorHAnsi" w:hAnsiTheme="minorHAnsi" w:cstheme="minorHAnsi"/>
          <w:sz w:val="22"/>
          <w:szCs w:val="22"/>
        </w:rPr>
        <w:t>de 2026</w:t>
      </w:r>
    </w:p>
    <w:p w14:paraId="7C3B1FBA" w14:textId="37B7038B" w:rsidR="00D74EC4" w:rsidRPr="00DC60A5" w:rsidRDefault="00DC60A5" w:rsidP="00DC60A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60A5">
        <w:rPr>
          <w:rFonts w:asciiTheme="minorHAnsi" w:hAnsiTheme="minorHAnsi" w:cstheme="minorHAnsi"/>
          <w:sz w:val="22"/>
          <w:szCs w:val="22"/>
        </w:rPr>
        <w:t>La Consejera de Cultura, Deporte y Turism</w:t>
      </w:r>
      <w:r>
        <w:rPr>
          <w:rFonts w:asciiTheme="minorHAnsi" w:hAnsiTheme="minorHAnsi" w:cstheme="minorHAnsi"/>
          <w:sz w:val="22"/>
          <w:szCs w:val="22"/>
        </w:rPr>
        <w:t xml:space="preserve">o: </w:t>
      </w:r>
      <w:r w:rsidR="005C5D95" w:rsidRPr="00DC60A5">
        <w:rPr>
          <w:rFonts w:asciiTheme="minorHAnsi" w:hAnsiTheme="minorHAnsi" w:cstheme="minorHAnsi"/>
          <w:sz w:val="22"/>
          <w:szCs w:val="22"/>
        </w:rPr>
        <w:t>Rebeca Esnaola Bermejo</w:t>
      </w:r>
    </w:p>
    <w:sectPr w:rsidR="00D74EC4" w:rsidRPr="00DC6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055E14"/>
    <w:multiLevelType w:val="hybridMultilevel"/>
    <w:tmpl w:val="5E765E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579D"/>
    <w:multiLevelType w:val="hybridMultilevel"/>
    <w:tmpl w:val="7A5C8362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A1356"/>
    <w:multiLevelType w:val="hybridMultilevel"/>
    <w:tmpl w:val="FC96AC0C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45C38"/>
    <w:rsid w:val="00165C78"/>
    <w:rsid w:val="00240870"/>
    <w:rsid w:val="00257D7A"/>
    <w:rsid w:val="002601DD"/>
    <w:rsid w:val="002B3F6C"/>
    <w:rsid w:val="002E62D5"/>
    <w:rsid w:val="00322385"/>
    <w:rsid w:val="003C031B"/>
    <w:rsid w:val="003E0FC6"/>
    <w:rsid w:val="003E48EE"/>
    <w:rsid w:val="00435E9A"/>
    <w:rsid w:val="00436602"/>
    <w:rsid w:val="00444730"/>
    <w:rsid w:val="00484F26"/>
    <w:rsid w:val="004D46C0"/>
    <w:rsid w:val="004F146C"/>
    <w:rsid w:val="00512C90"/>
    <w:rsid w:val="00520FD6"/>
    <w:rsid w:val="005234C5"/>
    <w:rsid w:val="005322EF"/>
    <w:rsid w:val="005646DE"/>
    <w:rsid w:val="00583BDA"/>
    <w:rsid w:val="00587A69"/>
    <w:rsid w:val="005C33C7"/>
    <w:rsid w:val="005C5D95"/>
    <w:rsid w:val="005D19BA"/>
    <w:rsid w:val="00733746"/>
    <w:rsid w:val="0073496C"/>
    <w:rsid w:val="007506F7"/>
    <w:rsid w:val="0075427A"/>
    <w:rsid w:val="007E509F"/>
    <w:rsid w:val="0081139A"/>
    <w:rsid w:val="00842895"/>
    <w:rsid w:val="008432FA"/>
    <w:rsid w:val="008E03B3"/>
    <w:rsid w:val="008E6CDA"/>
    <w:rsid w:val="00941772"/>
    <w:rsid w:val="00996D1B"/>
    <w:rsid w:val="009A5BAE"/>
    <w:rsid w:val="00A02DDE"/>
    <w:rsid w:val="00A454EF"/>
    <w:rsid w:val="00AC1E58"/>
    <w:rsid w:val="00B02ACA"/>
    <w:rsid w:val="00B21AE8"/>
    <w:rsid w:val="00B24A9A"/>
    <w:rsid w:val="00B700A2"/>
    <w:rsid w:val="00B77EAC"/>
    <w:rsid w:val="00BA1AD4"/>
    <w:rsid w:val="00BA5D83"/>
    <w:rsid w:val="00BB4A96"/>
    <w:rsid w:val="00BB6E86"/>
    <w:rsid w:val="00C04996"/>
    <w:rsid w:val="00C27355"/>
    <w:rsid w:val="00C506C5"/>
    <w:rsid w:val="00C72A76"/>
    <w:rsid w:val="00D1626C"/>
    <w:rsid w:val="00D20825"/>
    <w:rsid w:val="00D32093"/>
    <w:rsid w:val="00D36E14"/>
    <w:rsid w:val="00D72524"/>
    <w:rsid w:val="00D74EC4"/>
    <w:rsid w:val="00DB14ED"/>
    <w:rsid w:val="00DC4BD1"/>
    <w:rsid w:val="00DC60A5"/>
    <w:rsid w:val="00E57209"/>
    <w:rsid w:val="00E76858"/>
    <w:rsid w:val="00E94BB4"/>
    <w:rsid w:val="00EA3076"/>
    <w:rsid w:val="00EC3B62"/>
    <w:rsid w:val="00F16AC7"/>
    <w:rsid w:val="00F31D35"/>
    <w:rsid w:val="00F8416F"/>
    <w:rsid w:val="00FA171C"/>
    <w:rsid w:val="00FA5CF9"/>
    <w:rsid w:val="00FA6A1E"/>
    <w:rsid w:val="00FC1868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F9EA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Fuentedeprrafopredeter"/>
    <w:rsid w:val="00BB6E86"/>
  </w:style>
  <w:style w:type="paragraph" w:styleId="NormalWeb">
    <w:name w:val="Normal (Web)"/>
    <w:basedOn w:val="Normal"/>
    <w:uiPriority w:val="99"/>
    <w:unhideWhenUsed/>
    <w:rsid w:val="00BB6E86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BB6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3B6EC-7DFB-4C1C-808B-EF5F28CA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2</cp:revision>
  <cp:lastPrinted>2023-11-27T10:19:00Z</cp:lastPrinted>
  <dcterms:created xsi:type="dcterms:W3CDTF">2026-03-10T08:21:00Z</dcterms:created>
  <dcterms:modified xsi:type="dcterms:W3CDTF">2026-03-10T08:21:00Z</dcterms:modified>
</cp:coreProperties>
</file>