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986B3" w14:textId="045F5B7B" w:rsidR="00361F7C" w:rsidRDefault="00254DEC" w:rsidP="00361F7C">
      <w:pPr>
        <w:spacing w:after="120" w:line="276" w:lineRule="auto"/>
        <w:jc w:val="both"/>
      </w:pPr>
      <w:r>
        <w:t>26POR-157</w:t>
      </w:r>
    </w:p>
    <w:p w14:paraId="7CCDA3CF" w14:textId="5C763236" w:rsidR="00254DEC" w:rsidRDefault="00254DEC" w:rsidP="00254DEC">
      <w:pPr>
        <w:spacing w:after="120" w:line="276" w:lineRule="auto"/>
        <w:jc w:val="both"/>
      </w:pPr>
      <w:r>
        <w:t>Mikel Zabaleta Aramendia, parlamentario foral del grupo parlamentario de EH Bildu Nafarroa, al amparo de lo establecido en el Reglamento de la Cámara, presenta la siguiente pregunta oral para que sea respondida en el Pleno de la Cámara por la Consejera del Departamento de Vivienda, Juventud y Políticas Migratorias del Gobierno de Navarra:</w:t>
      </w:r>
    </w:p>
    <w:p w14:paraId="2A89A9CC" w14:textId="3412626D" w:rsidR="00254DEC" w:rsidRDefault="00254DEC" w:rsidP="00254DEC">
      <w:pPr>
        <w:spacing w:after="120" w:line="276" w:lineRule="auto"/>
        <w:jc w:val="both"/>
      </w:pPr>
      <w:r>
        <w:t>Tras la reciente votación en el Congreso, ha decaído la prórroga extraordinaria de los contratos de alquiler que venía funcionando como mecanismo de protección para miles de inquilinas e inquilinos en un contexto de fuerte tensión del mercado residencial.</w:t>
      </w:r>
    </w:p>
    <w:p w14:paraId="193BC1B0" w14:textId="0D2A69E8" w:rsidR="00254DEC" w:rsidRDefault="00254DEC" w:rsidP="00254DEC">
      <w:pPr>
        <w:spacing w:after="120" w:line="276" w:lineRule="auto"/>
        <w:jc w:val="both"/>
      </w:pPr>
      <w:r>
        <w:t>Se trata de una medida que, aunque de carácter temporal, estaba permitiendo evitar subidas abruptas de renta o la finalización de contratos en situaciones de especial vulnerabilidad o dificultad de acceso a una vivienda alternativa.</w:t>
      </w:r>
    </w:p>
    <w:p w14:paraId="76B279B4" w14:textId="7929983B" w:rsidR="00254DEC" w:rsidRDefault="00254DEC" w:rsidP="00254DEC">
      <w:pPr>
        <w:spacing w:after="120" w:line="276" w:lineRule="auto"/>
        <w:jc w:val="both"/>
      </w:pPr>
      <w:r>
        <w:t>Su derogación introduce un escenario de incertidumbre jurídica y material para muchas familias, que pueden verse expuestas, de manera inmediata, a revisiones al alza de sus contratos o incluso a la pérdida de su vivienda habitual, en un contexto en el que el acceso al alquiler sigue siendo uno de los principales problemas sociales.</w:t>
      </w:r>
    </w:p>
    <w:p w14:paraId="2548A134" w14:textId="6B4C9B16" w:rsidR="00254DEC" w:rsidRDefault="00254DEC" w:rsidP="00254DEC">
      <w:pPr>
        <w:spacing w:after="120" w:line="276" w:lineRule="auto"/>
        <w:jc w:val="both"/>
      </w:pPr>
      <w:r>
        <w:t>En Navarra, donde el mercado del alquiler presenta también importantes tensiones, resulta especialmente relevante conocer el alcance concreto de esta decisión.</w:t>
      </w:r>
    </w:p>
    <w:p w14:paraId="0511FE0D" w14:textId="3B395B02" w:rsidR="00254DEC" w:rsidRDefault="00254DEC" w:rsidP="00254DEC">
      <w:pPr>
        <w:spacing w:after="120" w:line="276" w:lineRule="auto"/>
        <w:jc w:val="both"/>
      </w:pPr>
      <w:r>
        <w:t>Por todo ello, presenta la siguiente pregunta para su respuesta oral en el Pleno del Parlamento de Navarra:</w:t>
      </w:r>
    </w:p>
    <w:p w14:paraId="5A381552" w14:textId="21170597" w:rsidR="00254DEC" w:rsidRDefault="00254DEC" w:rsidP="00254DEC">
      <w:pPr>
        <w:spacing w:after="120" w:line="276" w:lineRule="auto"/>
        <w:jc w:val="both"/>
      </w:pPr>
      <w:r>
        <w:t>¿A cuántas navarras y navarros estima el Gobierno de Navarra que afectará la derogación de esta prórroga extraordinaria de los contratos de alquiler, y en qué situación jurídica concreta quedarán las inquilinas e inquilinos navarros a partir de ahora?</w:t>
      </w:r>
    </w:p>
    <w:p w14:paraId="59451DC0" w14:textId="5F23F2CE" w:rsidR="00254DEC" w:rsidRDefault="00254DEC" w:rsidP="00254DEC">
      <w:pPr>
        <w:spacing w:after="120" w:line="276" w:lineRule="auto"/>
        <w:jc w:val="both"/>
      </w:pPr>
      <w:r>
        <w:t xml:space="preserve">En </w:t>
      </w:r>
      <w:r w:rsidR="008A4E47">
        <w:t>Iruña</w:t>
      </w:r>
      <w:r>
        <w:t>/Pamplona, a 29 de abril de 2026</w:t>
      </w:r>
    </w:p>
    <w:p w14:paraId="1DB10546" w14:textId="168706E5" w:rsidR="00254DEC" w:rsidRDefault="00254DEC" w:rsidP="00254DEC">
      <w:pPr>
        <w:spacing w:after="120" w:line="276" w:lineRule="auto"/>
        <w:jc w:val="both"/>
      </w:pPr>
      <w:r>
        <w:t>El Parlamentario Foral: Mikel Zabaleta Aramendia</w:t>
      </w:r>
    </w:p>
    <w:sectPr w:rsidR="00254D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118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A7C04"/>
    <w:rsid w:val="000D7EF1"/>
    <w:rsid w:val="00254DEC"/>
    <w:rsid w:val="00361F7C"/>
    <w:rsid w:val="00793725"/>
    <w:rsid w:val="007A442F"/>
    <w:rsid w:val="00807481"/>
    <w:rsid w:val="008A4E47"/>
    <w:rsid w:val="00C660F7"/>
    <w:rsid w:val="00D03BA0"/>
    <w:rsid w:val="00D76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1510</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2026-04-29T14:54:00Z</dcterms:created>
  <dcterms:modified xsi:type="dcterms:W3CDTF">2026-05-04T08:54:00Z</dcterms:modified>
</cp:coreProperties>
</file>