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A743A" w14:textId="57D48C9E" w:rsidR="000A069E" w:rsidRDefault="000A069E" w:rsidP="000A069E">
      <w:pPr>
        <w:spacing w:after="120" w:line="276" w:lineRule="auto"/>
        <w:jc w:val="both"/>
      </w:pPr>
      <w:r>
        <w:t>26POR-1</w:t>
      </w:r>
      <w:r w:rsidR="009D37B1">
        <w:t>70</w:t>
      </w:r>
    </w:p>
    <w:p w14:paraId="4E236A69" w14:textId="721176EC" w:rsidR="009D37B1" w:rsidRDefault="009D37B1" w:rsidP="009D37B1">
      <w:pPr>
        <w:spacing w:after="120" w:line="276" w:lineRule="auto"/>
        <w:jc w:val="both"/>
      </w:pPr>
      <w:r>
        <w:t>Ainhoa Unzu Garate, portavoz del Grupo Parlamentario Partido Socialista de Navarra, al amparo de lo establecido en el Reglamento de la Cámara, formula a la presidenta del Gobierno de Navarra, para su contestación en el Pleno del 7 de mayo, la siguiente pregunta oral de máxima actualidad.</w:t>
      </w:r>
    </w:p>
    <w:p w14:paraId="211CCF6F" w14:textId="02A9547B" w:rsidR="009D37B1" w:rsidRDefault="009D37B1" w:rsidP="009D37B1">
      <w:pPr>
        <w:spacing w:after="120" w:line="276" w:lineRule="auto"/>
        <w:jc w:val="both"/>
      </w:pPr>
      <w:r>
        <w:t>La semana pasada, la dirección de Volkswagen anunció que de cara a 2027 prevé alcanzar volúmenes de producción muy altos, lo que podría suponer la contratación de entre 500 y 1.000 trabajadores.</w:t>
      </w:r>
    </w:p>
    <w:p w14:paraId="74F94D2B" w14:textId="26D47E67" w:rsidR="009D37B1" w:rsidRDefault="009D37B1" w:rsidP="009D37B1">
      <w:pPr>
        <w:spacing w:after="120" w:line="276" w:lineRule="auto"/>
        <w:jc w:val="both"/>
      </w:pPr>
      <w:r>
        <w:t>¿Qué impacto estima el Gobierno de Navarra que tendrá este incremento de la producción en nuestra comunidad, y qué papel tiene previsto desempeñar para acompañar y facilitar este proceso?</w:t>
      </w:r>
    </w:p>
    <w:p w14:paraId="102371A0" w14:textId="5B7B783D" w:rsidR="009D37B1" w:rsidRDefault="009D37B1" w:rsidP="009D37B1">
      <w:pPr>
        <w:spacing w:after="120" w:line="276" w:lineRule="auto"/>
        <w:jc w:val="both"/>
      </w:pPr>
      <w:r>
        <w:t>Pamplona, 4 de mayo de 2026</w:t>
      </w:r>
    </w:p>
    <w:p w14:paraId="2AC09DDE" w14:textId="41A9B4D8" w:rsidR="009D37B1" w:rsidRDefault="009D37B1" w:rsidP="009D37B1">
      <w:pPr>
        <w:spacing w:after="120" w:line="276" w:lineRule="auto"/>
        <w:jc w:val="both"/>
      </w:pPr>
      <w:r>
        <w:t>La Parlamentaria Foral: Ainhoa Unzu Garate</w:t>
      </w:r>
    </w:p>
    <w:sectPr w:rsidR="009D37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24D"/>
    <w:rsid w:val="000A069E"/>
    <w:rsid w:val="000E4468"/>
    <w:rsid w:val="00303E79"/>
    <w:rsid w:val="00711402"/>
    <w:rsid w:val="00777E94"/>
    <w:rsid w:val="0087024D"/>
    <w:rsid w:val="009D37B1"/>
    <w:rsid w:val="00C0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A2A1E"/>
  <w15:chartTrackingRefBased/>
  <w15:docId w15:val="{4A097445-7FA7-412A-96CC-9E307218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4</cp:revision>
  <dcterms:created xsi:type="dcterms:W3CDTF">2026-05-04T07:06:00Z</dcterms:created>
  <dcterms:modified xsi:type="dcterms:W3CDTF">2026-05-04T07:41:00Z</dcterms:modified>
</cp:coreProperties>
</file>