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7BEDC" w14:textId="7F7726C0" w:rsidR="008C2211" w:rsidRDefault="008C2211" w:rsidP="008C2211">
      <w:pPr>
        <w:spacing w:after="120" w:line="276" w:lineRule="auto"/>
        <w:jc w:val="both"/>
      </w:pPr>
      <w:r>
        <w:t>26PES-12</w:t>
      </w:r>
      <w:r w:rsidR="003347FE">
        <w:t>1</w:t>
      </w:r>
    </w:p>
    <w:p w14:paraId="1B99CD0E" w14:textId="0923BF26" w:rsidR="003347FE" w:rsidRDefault="003347FE" w:rsidP="003347FE">
      <w:pPr>
        <w:spacing w:after="120" w:line="276" w:lineRule="auto"/>
        <w:jc w:val="both"/>
      </w:pPr>
      <w:r>
        <w:t xml:space="preserve">Oihan Mendo Goñi, parlamentario foral adscrito al grupo parlamentario EH </w:t>
      </w:r>
      <w:r>
        <w:t>Bildu Nafarroa</w:t>
      </w:r>
      <w:r>
        <w:t>, al amparo de lo establecido en el Reglamento de la Cámara, realiza al</w:t>
      </w:r>
      <w:r>
        <w:t xml:space="preserve"> </w:t>
      </w:r>
      <w:r>
        <w:t>Departamento de Cultura, Deporte y Turismo del Gobierno de Navarra las siguientes</w:t>
      </w:r>
      <w:r>
        <w:t xml:space="preserve"> preguntas </w:t>
      </w:r>
      <w:r>
        <w:t xml:space="preserve">para su respuesta </w:t>
      </w:r>
      <w:r>
        <w:t>escrita</w:t>
      </w:r>
      <w:r>
        <w:t>:</w:t>
      </w:r>
    </w:p>
    <w:p w14:paraId="436BEDDD" w14:textId="379E703A" w:rsidR="003347FE" w:rsidRDefault="003347FE" w:rsidP="003347FE">
      <w:pPr>
        <w:spacing w:after="120" w:line="276" w:lineRule="auto"/>
        <w:jc w:val="both"/>
      </w:pPr>
      <w:r>
        <w:t xml:space="preserve">En la </w:t>
      </w:r>
      <w:r>
        <w:t xml:space="preserve">Comisión </w:t>
      </w:r>
      <w:r>
        <w:t xml:space="preserve">de </w:t>
      </w:r>
      <w:r>
        <w:t xml:space="preserve">Cultura, Deporte </w:t>
      </w:r>
      <w:r>
        <w:t xml:space="preserve">y </w:t>
      </w:r>
      <w:r>
        <w:t xml:space="preserve">Turismo </w:t>
      </w:r>
      <w:r>
        <w:t>celebrada el día 17 de octubre de 2025, la</w:t>
      </w:r>
      <w:r>
        <w:t xml:space="preserve"> </w:t>
      </w:r>
      <w:r>
        <w:t>consejera Sra. Esnaola compareció para explicar el futuro desarrollo del proyecto del</w:t>
      </w:r>
      <w:r>
        <w:t xml:space="preserve"> </w:t>
      </w:r>
      <w:r>
        <w:t>Ins</w:t>
      </w:r>
      <w:r>
        <w:rPr>
          <w:rFonts w:ascii="Calibri" w:eastAsia="Calibri" w:hAnsi="Calibri" w:cs="Calibri" w:hint="eastAsia"/>
        </w:rPr>
        <w:t>ti</w:t>
      </w:r>
      <w:r>
        <w:t>tuto de Patrimonio Cultural de Navarra.</w:t>
      </w:r>
    </w:p>
    <w:p w14:paraId="7D809358" w14:textId="584A11AD" w:rsidR="003347FE" w:rsidRDefault="003347FE" w:rsidP="003347FE">
      <w:pPr>
        <w:spacing w:after="120" w:line="276" w:lineRule="auto"/>
        <w:jc w:val="both"/>
      </w:pPr>
      <w:r>
        <w:t>En aquella comparecencia se informó de que el proyecto sería de largo recorrido y como</w:t>
      </w:r>
      <w:r>
        <w:t xml:space="preserve"> </w:t>
      </w:r>
      <w:r>
        <w:t>pasos iniciales se preveían actuaciones urbanís</w:t>
      </w:r>
      <w:r>
        <w:rPr>
          <w:rFonts w:ascii="Calibri" w:eastAsia="Calibri" w:hAnsi="Calibri" w:cs="Calibri" w:hint="eastAsia"/>
        </w:rPr>
        <w:t>ti</w:t>
      </w:r>
      <w:r>
        <w:t>cas, estudios previos y finalmente sacar</w:t>
      </w:r>
      <w:r>
        <w:t xml:space="preserve"> </w:t>
      </w:r>
      <w:r>
        <w:t>a licitación la redacción del proyecto arquitectónico.</w:t>
      </w:r>
    </w:p>
    <w:p w14:paraId="76A20DCD" w14:textId="72CD107E" w:rsidR="003347FE" w:rsidRDefault="003347FE" w:rsidP="003347FE">
      <w:pPr>
        <w:spacing w:after="120" w:line="276" w:lineRule="auto"/>
        <w:jc w:val="both"/>
      </w:pPr>
      <w:r>
        <w:t>Por todo lo expuesto, formula para su respuesta por escrito las siguientes</w:t>
      </w:r>
      <w:r>
        <w:t xml:space="preserve"> preguntas</w:t>
      </w:r>
      <w:r>
        <w:t>:</w:t>
      </w:r>
    </w:p>
    <w:p w14:paraId="6FC1131C" w14:textId="24F6A3EC" w:rsidR="003347FE" w:rsidRDefault="003347FE" w:rsidP="003347FE">
      <w:pPr>
        <w:spacing w:after="120" w:line="276" w:lineRule="auto"/>
        <w:jc w:val="both"/>
      </w:pPr>
      <w:r>
        <w:t>¿</w:t>
      </w:r>
      <w:r>
        <w:t>Se ha finalizado la tramitación urbanís</w:t>
      </w:r>
      <w:r>
        <w:rPr>
          <w:rFonts w:ascii="Calibri" w:eastAsia="Calibri" w:hAnsi="Calibri" w:cs="Calibri" w:hint="eastAsia"/>
        </w:rPr>
        <w:t>ti</w:t>
      </w:r>
      <w:r>
        <w:t>ca ante el Ayuntamiento de Pamplona para</w:t>
      </w:r>
      <w:r>
        <w:t xml:space="preserve"> </w:t>
      </w:r>
      <w:r>
        <w:t>adaptar el planeamiento urbano a la nueva función pública del conjunto de Refena?</w:t>
      </w:r>
    </w:p>
    <w:p w14:paraId="19168DA9" w14:textId="76C56D84" w:rsidR="003347FE" w:rsidRDefault="003347FE" w:rsidP="003347FE">
      <w:pPr>
        <w:spacing w:after="120" w:line="276" w:lineRule="auto"/>
        <w:jc w:val="both"/>
      </w:pPr>
      <w:r>
        <w:t>¿S</w:t>
      </w:r>
      <w:r>
        <w:t>e han finalizado y entregado los estudios complementarios previos al proyecto</w:t>
      </w:r>
      <w:r>
        <w:t xml:space="preserve"> </w:t>
      </w:r>
      <w:r>
        <w:t>arquitectónico tales como el levantamiento topográfico, el análisis estructural, el estudio</w:t>
      </w:r>
      <w:r>
        <w:t xml:space="preserve"> </w:t>
      </w:r>
      <w:r>
        <w:t>de eficiencia energé</w:t>
      </w:r>
      <w:r>
        <w:rPr>
          <w:rFonts w:ascii="Calibri" w:eastAsia="Calibri" w:hAnsi="Calibri" w:cs="Calibri" w:hint="eastAsia"/>
        </w:rPr>
        <w:t>ti</w:t>
      </w:r>
      <w:r>
        <w:t>ca o la norma</w:t>
      </w:r>
      <w:r>
        <w:rPr>
          <w:rFonts w:ascii="Calibri" w:eastAsia="Calibri" w:hAnsi="Calibri" w:cs="Calibri" w:hint="eastAsia"/>
        </w:rPr>
        <w:t>ti</w:t>
      </w:r>
      <w:r>
        <w:t>va de seguridad y accesibilidad?</w:t>
      </w:r>
    </w:p>
    <w:p w14:paraId="3169F6A8" w14:textId="507A8374" w:rsidR="003347FE" w:rsidRDefault="003347FE" w:rsidP="003347FE">
      <w:pPr>
        <w:spacing w:after="120" w:line="276" w:lineRule="auto"/>
        <w:jc w:val="both"/>
      </w:pPr>
      <w:r>
        <w:t>¿Se ha lanzado la licitación del proyecto arquitectónico, incluido el proyecto básico de</w:t>
      </w:r>
      <w:r>
        <w:t xml:space="preserve"> </w:t>
      </w:r>
      <w:r>
        <w:t>ejecución y de dirección de obra del futuro Ins</w:t>
      </w:r>
      <w:r>
        <w:rPr>
          <w:rFonts w:ascii="Calibri" w:eastAsia="Calibri" w:hAnsi="Calibri" w:cs="Calibri" w:hint="eastAsia"/>
        </w:rPr>
        <w:t>ti</w:t>
      </w:r>
      <w:r>
        <w:t>tuto de Patrimonio Cultural de Navarra?</w:t>
      </w:r>
    </w:p>
    <w:p w14:paraId="4928689E" w14:textId="77777777" w:rsidR="003347FE" w:rsidRDefault="003347FE" w:rsidP="003347FE">
      <w:pPr>
        <w:spacing w:after="120" w:line="276" w:lineRule="auto"/>
        <w:jc w:val="both"/>
      </w:pPr>
      <w:r>
        <w:t>Si no es así,</w:t>
      </w:r>
    </w:p>
    <w:p w14:paraId="4026117F" w14:textId="7B27A437" w:rsidR="003347FE" w:rsidRDefault="003347FE" w:rsidP="003347FE">
      <w:pPr>
        <w:spacing w:after="120" w:line="276" w:lineRule="auto"/>
        <w:jc w:val="both"/>
      </w:pPr>
      <w:r>
        <w:t>¿C</w:t>
      </w:r>
      <w:r>
        <w:t>uándo se prevé lanzar a licitación el proyecto arquitectónico del futuro Ins</w:t>
      </w:r>
      <w:r>
        <w:rPr>
          <w:rFonts w:ascii="Calibri" w:eastAsia="Calibri" w:hAnsi="Calibri" w:cs="Calibri" w:hint="eastAsia"/>
        </w:rPr>
        <w:t>ti</w:t>
      </w:r>
      <w:r>
        <w:t>tuto de</w:t>
      </w:r>
      <w:r>
        <w:t xml:space="preserve"> </w:t>
      </w:r>
      <w:r>
        <w:t>Patrimonio Cultural de Navarra?</w:t>
      </w:r>
    </w:p>
    <w:p w14:paraId="5805A8FD" w14:textId="3AD3C85E" w:rsidR="003347FE" w:rsidRDefault="003347FE" w:rsidP="003347FE">
      <w:pPr>
        <w:spacing w:after="120" w:line="276" w:lineRule="auto"/>
        <w:jc w:val="both"/>
      </w:pPr>
      <w:r>
        <w:t>En Pamplona/Iruña, a 28 de abril de 2026</w:t>
      </w:r>
    </w:p>
    <w:p w14:paraId="69BA97AF" w14:textId="5B0EB484" w:rsidR="003347FE" w:rsidRDefault="003347FE" w:rsidP="003347FE">
      <w:pPr>
        <w:spacing w:after="120" w:line="276" w:lineRule="auto"/>
        <w:jc w:val="both"/>
      </w:pPr>
      <w:r>
        <w:t>El Parlamentario Foral: Oihan Mendo Goñi</w:t>
      </w:r>
    </w:p>
    <w:sectPr w:rsidR="003347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211"/>
    <w:rsid w:val="003347FE"/>
    <w:rsid w:val="008C2211"/>
    <w:rsid w:val="00BF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9C8E8"/>
  <w15:chartTrackingRefBased/>
  <w15:docId w15:val="{7AB90E70-04CF-4D98-B2BA-7EDD1752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2026-04-29T06:37:00Z</dcterms:created>
  <dcterms:modified xsi:type="dcterms:W3CDTF">2026-04-29T06:40:00Z</dcterms:modified>
</cp:coreProperties>
</file>