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6E65" w14:textId="770DF2BB" w:rsidR="00BA072C" w:rsidRPr="00BA072C" w:rsidRDefault="00BA072C" w:rsidP="00BA0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2026ko apirilaren 14a</w:t>
      </w:r>
    </w:p>
    <w:p w14:paraId="00F66CCF" w14:textId="2754822A" w:rsidR="00751AB8" w:rsidRPr="00BA072C" w:rsidRDefault="00751AB8" w:rsidP="00BA0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M.ª Teresa Nosti Izquierdo atxiki gabeko parlamentariak, Nafarroako errepide sarearen egoerari eta mantentze-lanei buruzko 11-26/PES-00078 galdera egin zuen, idatziz erantzun zekion. Bada, Nafarroako Gobernuko Lurralde Kohesiorako kontseilariak honako hau jakinarazi du:</w:t>
      </w:r>
    </w:p>
    <w:p w14:paraId="08B8EA6A" w14:textId="77777777" w:rsidR="00204B2B" w:rsidRPr="00BA072C" w:rsidRDefault="00204B2B" w:rsidP="00BA072C">
      <w:pPr>
        <w:autoSpaceDE w:val="0"/>
        <w:autoSpaceDN w:val="0"/>
        <w:adjustRightInd w:val="0"/>
        <w:spacing w:after="120"/>
        <w:jc w:val="both"/>
        <w:rPr>
          <w:b/>
          <w:rFonts w:cstheme="minorHAnsi"/>
        </w:rPr>
      </w:pPr>
      <w:r>
        <w:rPr>
          <w:b/>
        </w:rPr>
        <w:t xml:space="preserve">Nafarroako Gobernuak egindako balioespen ekonomikoaren arabera, zenbat eginen luke gaur egun egoera txarrean edo oso txarrean dauden errepide-sareko tarte guztietan zorua konpondu edo berritzeak?</w:t>
      </w:r>
    </w:p>
    <w:p w14:paraId="3905943D" w14:textId="77777777" w:rsidR="00204B2B" w:rsidRPr="00BA072C" w:rsidRDefault="00465BC2" w:rsidP="00BA0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Nafarroako Gobernuaren kalkulu ekonomikoa 2026rako Nafarroako Aurrekontu Orokorretan jasotakoa da.</w:t>
      </w:r>
      <w:r>
        <w:t xml:space="preserve"> </w:t>
      </w:r>
    </w:p>
    <w:p w14:paraId="056A7B51" w14:textId="77777777" w:rsidR="009A1A2E" w:rsidRPr="00BA072C" w:rsidRDefault="00204B2B" w:rsidP="00BA072C">
      <w:pPr>
        <w:autoSpaceDE w:val="0"/>
        <w:autoSpaceDN w:val="0"/>
        <w:adjustRightInd w:val="0"/>
        <w:spacing w:after="120"/>
        <w:jc w:val="both"/>
        <w:rPr>
          <w:b/>
          <w:rFonts w:cstheme="minorHAnsi"/>
        </w:rPr>
      </w:pPr>
      <w:r>
        <w:rPr>
          <w:b/>
        </w:rPr>
        <w:t xml:space="preserve">Nafarroako bide-sareko zenbat kilometrotan egin behar dira gaur egun zorua berritzeko edo sendotzeko lanak?</w:t>
      </w:r>
    </w:p>
    <w:p w14:paraId="610977AA" w14:textId="77777777" w:rsidR="009A1A2E" w:rsidRPr="00BA072C" w:rsidRDefault="00E91AB5" w:rsidP="00BA072C">
      <w:pPr>
        <w:autoSpaceDE w:val="0"/>
        <w:autoSpaceDN w:val="0"/>
        <w:adjustRightInd w:val="0"/>
        <w:spacing w:after="120"/>
        <w:jc w:val="both"/>
        <w:rPr>
          <w:color w:val="000000" w:themeColor="text1"/>
          <w:rFonts w:cstheme="minorHAnsi"/>
        </w:rPr>
      </w:pPr>
      <w:r>
        <w:rPr>
          <w:color w:val="000000" w:themeColor="text1"/>
        </w:rPr>
        <w:t xml:space="preserve">Nafarroako errepide sareko bideen beharrak askotarikoak dira: zoruak berritzea, adabakiak jartzea, egiturazko esku-hartzeak, ezpondak eraikitzea, plataforma handitzea eta abar. Herri-lanen eta Azpiegituren Zuzendaritza Nagusiko Kontserbazio Zerbitzuaren zeregina da zaintzea sarea behar bezala mantentzen eta kontserbatzen dela, eta bermatzea bide segurtasuna eta sarean dabiltzan ibilgailuen mugikortasun egokia.</w:t>
      </w:r>
    </w:p>
    <w:p w14:paraId="2040A305" w14:textId="77777777" w:rsidR="00204B2B" w:rsidRPr="00BA072C" w:rsidRDefault="00204B2B" w:rsidP="00BA072C">
      <w:pPr>
        <w:autoSpaceDE w:val="0"/>
        <w:autoSpaceDN w:val="0"/>
        <w:adjustRightInd w:val="0"/>
        <w:spacing w:after="120"/>
        <w:jc w:val="both"/>
        <w:rPr>
          <w:b/>
          <w:rFonts w:cstheme="minorHAnsi"/>
        </w:rPr>
      </w:pPr>
      <w:r>
        <w:rPr>
          <w:b/>
        </w:rPr>
        <w:t xml:space="preserve">Errepideen kontserbaziorako urteko inbertsio-erritmoak bere horretan jarraitzen baldin badu, Nafarroako Gobernuak zenbat urte uste du beharko direla gaur egun egoera txarrean dauden tarte guztiak konpontzeko?</w:t>
      </w:r>
    </w:p>
    <w:p w14:paraId="6ABACA95" w14:textId="77777777" w:rsidR="009A1A2E" w:rsidRPr="00BA072C" w:rsidRDefault="00465BC2" w:rsidP="00BA072C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>
        <w:t xml:space="preserve">Kontserbazioari buruzko inbertsioa da bide segurtasuna bermatzen eta inbertsio berriak egiten jarraitzeko, hala nola N-121-A errepidea 2+1 bide bihurtzea, Belateko eta Almandozko tunelak bikoiztea, tunelen arteko zatia eraikitzea, eta A-15eko obrak hastea.</w:t>
      </w:r>
    </w:p>
    <w:p w14:paraId="1F9EE7A3" w14:textId="77777777" w:rsidR="00204B2B" w:rsidRPr="00BA072C" w:rsidRDefault="00204B2B" w:rsidP="00BA072C">
      <w:pPr>
        <w:autoSpaceDE w:val="0"/>
        <w:autoSpaceDN w:val="0"/>
        <w:adjustRightInd w:val="0"/>
        <w:spacing w:after="120"/>
        <w:jc w:val="both"/>
        <w:rPr>
          <w:b/>
          <w:rFonts w:cstheme="minorHAnsi"/>
        </w:rPr>
      </w:pPr>
      <w:r>
        <w:rPr>
          <w:b/>
        </w:rPr>
        <w:t xml:space="preserve">Aurreikusita al dauka Nafarroako Gobernuak zorua kontserbatzeko eta berritzeko inbertsioa handitzea epe hori murrizteko?</w:t>
      </w:r>
      <w:r>
        <w:rPr>
          <w:b/>
        </w:rPr>
        <w:t xml:space="preserve"> </w:t>
      </w:r>
      <w:r>
        <w:rPr>
          <w:b/>
        </w:rPr>
        <w:t xml:space="preserve">Erantzuna baiezkoa bada, adierazi aurreikusitako egutegia eta zenbatekoak.</w:t>
      </w:r>
    </w:p>
    <w:p w14:paraId="2E292E75" w14:textId="77777777" w:rsidR="00B54537" w:rsidRPr="00BA072C" w:rsidRDefault="00465BC2" w:rsidP="00BA072C">
      <w:pPr>
        <w:autoSpaceDE w:val="0"/>
        <w:autoSpaceDN w:val="0"/>
        <w:adjustRightInd w:val="0"/>
        <w:spacing w:after="120"/>
        <w:jc w:val="both"/>
        <w:rPr>
          <w:color w:val="FF0000"/>
          <w:rFonts w:cstheme="minorHAnsi"/>
        </w:rPr>
      </w:pPr>
      <w:r>
        <w:rPr>
          <w:color w:val="000000" w:themeColor="text1"/>
        </w:rPr>
        <w:t xml:space="preserve">Aurrekontua urtero onartzen du Nafarroako Parlamentuak.</w:t>
      </w:r>
      <w:r>
        <w:rPr>
          <w:color w:val="000000" w:themeColor="text1"/>
        </w:rPr>
        <w:t xml:space="preserve"> </w:t>
      </w:r>
    </w:p>
    <w:p w14:paraId="37511C37" w14:textId="77777777" w:rsidR="00130061" w:rsidRPr="00BA072C" w:rsidRDefault="00751AB8" w:rsidP="00BA072C">
      <w:pPr>
        <w:spacing w:after="120"/>
        <w:jc w:val="both"/>
        <w:rPr>
          <w:rFonts w:cstheme="minorHAnsi"/>
        </w:rPr>
      </w:pPr>
      <w:r>
        <w:t xml:space="preserve">Hori jakinarazten dut, Nafarroako Parlamentuko Erregelamenduaren 215. artikuluan xedatutakoa betez.</w:t>
      </w:r>
    </w:p>
    <w:p w14:paraId="48E25238" w14:textId="77777777" w:rsidR="00130061" w:rsidRPr="00BA072C" w:rsidRDefault="00130061" w:rsidP="00BA072C">
      <w:pPr>
        <w:spacing w:after="120"/>
        <w:jc w:val="both"/>
        <w:rPr>
          <w:rFonts w:cstheme="minorHAnsi"/>
        </w:rPr>
      </w:pPr>
      <w:r>
        <w:t xml:space="preserve">Iruñean, 2026ko apirilaren 13an</w:t>
      </w:r>
    </w:p>
    <w:p w14:paraId="0CDFD95D" w14:textId="4460BCC4" w:rsidR="00130061" w:rsidRPr="00BA072C" w:rsidRDefault="00BA072C" w:rsidP="00BA072C">
      <w:pPr>
        <w:spacing w:after="120"/>
        <w:jc w:val="both"/>
        <w:rPr>
          <w:rFonts w:cstheme="minorHAnsi"/>
        </w:rPr>
      </w:pPr>
      <w:r>
        <w:t xml:space="preserve">Lurralde Kohesiorako kontseilaria: Óscar Chivite Cornago</w:t>
      </w:r>
    </w:p>
    <w:sectPr w:rsidR="00130061" w:rsidRPr="00BA072C" w:rsidSect="00A56B2D">
      <w:headerReference w:type="default" r:id="rId7"/>
      <w:footerReference w:type="default" r:id="rId8"/>
      <w:headerReference w:type="first" r:id="rId9"/>
      <w:pgSz w:w="11906" w:h="16838" w:code="9"/>
      <w:pgMar w:top="1775" w:right="1276" w:bottom="1134" w:left="1418" w:header="284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C00A" w14:textId="77777777" w:rsidR="00762F1B" w:rsidRDefault="00762F1B">
      <w:pPr>
        <w:spacing w:after="0" w:line="240" w:lineRule="auto"/>
      </w:pPr>
      <w:r>
        <w:separator/>
      </w:r>
    </w:p>
  </w:endnote>
  <w:endnote w:type="continuationSeparator" w:id="0">
    <w:p w14:paraId="5600AB4A" w14:textId="77777777" w:rsidR="00762F1B" w:rsidRDefault="007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5B1A" w14:textId="77777777" w:rsidR="00E65685" w:rsidRPr="00E65685" w:rsidRDefault="00C22203">
    <w:pPr>
      <w:pStyle w:val="Piedepgina"/>
      <w:jc w:val="right"/>
      <w:rPr>
        <w:sz w:val="16"/>
        <w:szCs w:val="16"/>
        <w:rFonts w:ascii="Arial" w:hAnsi="Arial" w:cs="Arial"/>
      </w:rPr>
    </w:pPr>
    <w:r>
      <w:rPr>
        <w:sz w:val="16"/>
        <w:rFonts w:ascii="Arial" w:hAnsi="Arial"/>
      </w:rPr>
      <w:t xml:space="preserve">Orrialdea: </w:t>
    </w:r>
    <w:r w:rsidRPr="00E65685">
      <w:rPr>
        <w:b/>
        <w:sz w:val="16"/>
        <w:rFonts w:ascii="Arial" w:hAnsi="Arial" w:cs="Arial"/>
      </w:rPr>
      <w:fldChar w:fldCharType="begin"/>
    </w:r>
    <w:r w:rsidRPr="00E65685">
      <w:rPr>
        <w:b/>
        <w:sz w:val="16"/>
        <w:rFonts w:ascii="Arial" w:hAnsi="Arial" w:cs="Arial"/>
      </w:rPr>
      <w:instrText>PAGE</w:instrText>
    </w:r>
    <w:r w:rsidRPr="00E65685">
      <w:rPr>
        <w:b/>
        <w:sz w:val="16"/>
        <w:rFonts w:ascii="Arial" w:hAnsi="Arial" w:cs="Arial"/>
      </w:rPr>
      <w:fldChar w:fldCharType="separate"/>
    </w:r>
    <w:r w:rsidR="004F3849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  <w:r>
      <w:rPr>
        <w:sz w:val="16"/>
        <w:rFonts w:ascii="Arial" w:hAnsi="Arial"/>
      </w:rPr>
      <w:t xml:space="preserve">/</w:t>
    </w:r>
    <w:r w:rsidRPr="00E65685">
      <w:rPr>
        <w:b/>
        <w:sz w:val="16"/>
        <w:rFonts w:ascii="Arial" w:hAnsi="Arial" w:cs="Arial"/>
      </w:rPr>
      <w:fldChar w:fldCharType="begin" w:dirty="true"/>
    </w:r>
    <w:r w:rsidRPr="00E65685">
      <w:rPr>
        <w:b/>
        <w:sz w:val="16"/>
        <w:rFonts w:ascii="Arial" w:hAnsi="Arial" w:cs="Arial"/>
      </w:rPr>
      <w:instrText>NUMPAGES</w:instrText>
    </w:r>
    <w:r w:rsidRPr="00E65685">
      <w:rPr>
        <w:b/>
        <w:sz w:val="16"/>
        <w:rFonts w:ascii="Arial" w:hAnsi="Arial" w:cs="Arial"/>
      </w:rPr>
      <w:fldChar w:fldCharType="separate"/>
    </w:r>
    <w:r w:rsidR="004F3849">
      <w:rPr>
        <w:b/>
        <w:sz w:val="16"/>
        <w:rFonts w:ascii="Arial" w:hAnsi="Arial" w:cs="Arial"/>
      </w:rPr>
      <w:t>2</w:t>
    </w:r>
    <w:r w:rsidRPr="00E65685">
      <w:rPr>
        <w:b/>
        <w:sz w:val="16"/>
        <w:rFonts w:ascii="Arial" w:hAnsi="Arial" w:cs="Arial"/>
      </w:rPr>
      <w:fldChar w:fldCharType="end"/>
    </w:r>
  </w:p>
  <w:p w14:paraId="0EECABAC" w14:textId="77777777" w:rsidR="000D6274" w:rsidRDefault="00BA0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2BAD" w14:textId="77777777" w:rsidR="00762F1B" w:rsidRDefault="00762F1B">
      <w:pPr>
        <w:spacing w:after="0" w:line="240" w:lineRule="auto"/>
      </w:pPr>
      <w:r>
        <w:separator/>
      </w:r>
    </w:p>
  </w:footnote>
  <w:footnote w:type="continuationSeparator" w:id="0">
    <w:p w14:paraId="62EB5ABC" w14:textId="77777777" w:rsidR="00762F1B" w:rsidRDefault="007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4CA0" w14:textId="77777777" w:rsidR="0002772D" w:rsidRPr="007250F0" w:rsidRDefault="00C22203" w:rsidP="00A56B2D">
    <w:pPr>
      <w:pStyle w:val="Encabezado"/>
      <w:ind w:left="-851"/>
      <w:jc w:val="right"/>
    </w:pPr>
    <w:r>
      <w:drawing>
        <wp:inline distT="0" distB="0" distL="0" distR="0" wp14:anchorId="35C061BD" wp14:editId="307262AF">
          <wp:extent cx="1543050" cy="56197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4FB4" w14:textId="0EAF5DDD" w:rsidR="0002772D" w:rsidRDefault="00BA072C" w:rsidP="001173FA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DD"/>
    <w:multiLevelType w:val="hybridMultilevel"/>
    <w:tmpl w:val="09FE95E2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46138"/>
    <w:multiLevelType w:val="hybridMultilevel"/>
    <w:tmpl w:val="43FC6A38"/>
    <w:lvl w:ilvl="0" w:tplc="5EDA256E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B749EE"/>
    <w:multiLevelType w:val="hybridMultilevel"/>
    <w:tmpl w:val="EEDC278E"/>
    <w:lvl w:ilvl="0" w:tplc="A94C77FC">
      <w:start w:val="1"/>
      <w:numFmt w:val="lowerRoman"/>
      <w:lvlText w:val="%1)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E97456"/>
    <w:multiLevelType w:val="hybridMultilevel"/>
    <w:tmpl w:val="22244B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48F6"/>
    <w:multiLevelType w:val="hybridMultilevel"/>
    <w:tmpl w:val="FBE2B6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32EE5"/>
    <w:multiLevelType w:val="hybridMultilevel"/>
    <w:tmpl w:val="4030C298"/>
    <w:lvl w:ilvl="0" w:tplc="8FC605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D82C7E"/>
    <w:multiLevelType w:val="hybridMultilevel"/>
    <w:tmpl w:val="93E41BEE"/>
    <w:lvl w:ilvl="0" w:tplc="A94C77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86B35"/>
    <w:multiLevelType w:val="hybridMultilevel"/>
    <w:tmpl w:val="06E4C6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63A"/>
    <w:multiLevelType w:val="hybridMultilevel"/>
    <w:tmpl w:val="884C6572"/>
    <w:lvl w:ilvl="0" w:tplc="A94C77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1057F1B"/>
    <w:multiLevelType w:val="hybridMultilevel"/>
    <w:tmpl w:val="028613C6"/>
    <w:lvl w:ilvl="0" w:tplc="CC5EC7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03"/>
    <w:rsid w:val="00010FA0"/>
    <w:rsid w:val="00032D5C"/>
    <w:rsid w:val="00041ACC"/>
    <w:rsid w:val="00044EF2"/>
    <w:rsid w:val="00045861"/>
    <w:rsid w:val="00047EC0"/>
    <w:rsid w:val="00062FFF"/>
    <w:rsid w:val="000705F8"/>
    <w:rsid w:val="00074089"/>
    <w:rsid w:val="000742F4"/>
    <w:rsid w:val="000A5764"/>
    <w:rsid w:val="000C3D2F"/>
    <w:rsid w:val="000C5038"/>
    <w:rsid w:val="00130061"/>
    <w:rsid w:val="0013415E"/>
    <w:rsid w:val="001978E9"/>
    <w:rsid w:val="001D131B"/>
    <w:rsid w:val="001E17AA"/>
    <w:rsid w:val="001E6F21"/>
    <w:rsid w:val="001F0355"/>
    <w:rsid w:val="001F111C"/>
    <w:rsid w:val="001F5039"/>
    <w:rsid w:val="00204B2B"/>
    <w:rsid w:val="00241446"/>
    <w:rsid w:val="00250BC6"/>
    <w:rsid w:val="00252F45"/>
    <w:rsid w:val="00277880"/>
    <w:rsid w:val="002E55AA"/>
    <w:rsid w:val="00327101"/>
    <w:rsid w:val="0033467F"/>
    <w:rsid w:val="00362500"/>
    <w:rsid w:val="003908CB"/>
    <w:rsid w:val="003A2312"/>
    <w:rsid w:val="003B5DDC"/>
    <w:rsid w:val="003C1B22"/>
    <w:rsid w:val="003C2019"/>
    <w:rsid w:val="003E2792"/>
    <w:rsid w:val="003F736B"/>
    <w:rsid w:val="00413A1D"/>
    <w:rsid w:val="00417B16"/>
    <w:rsid w:val="0042146E"/>
    <w:rsid w:val="0044543B"/>
    <w:rsid w:val="00452C14"/>
    <w:rsid w:val="00465BC2"/>
    <w:rsid w:val="00484B51"/>
    <w:rsid w:val="004A39D0"/>
    <w:rsid w:val="004B626A"/>
    <w:rsid w:val="004F3849"/>
    <w:rsid w:val="00515277"/>
    <w:rsid w:val="005222AF"/>
    <w:rsid w:val="00571278"/>
    <w:rsid w:val="0057322D"/>
    <w:rsid w:val="00574868"/>
    <w:rsid w:val="005938E0"/>
    <w:rsid w:val="005C58A1"/>
    <w:rsid w:val="005F7906"/>
    <w:rsid w:val="00605C2D"/>
    <w:rsid w:val="00663272"/>
    <w:rsid w:val="00686A5F"/>
    <w:rsid w:val="006D34A8"/>
    <w:rsid w:val="006E59AA"/>
    <w:rsid w:val="0074101C"/>
    <w:rsid w:val="00751AB8"/>
    <w:rsid w:val="00762F1B"/>
    <w:rsid w:val="007A0C8E"/>
    <w:rsid w:val="007C1B35"/>
    <w:rsid w:val="007E75F5"/>
    <w:rsid w:val="00805732"/>
    <w:rsid w:val="00820191"/>
    <w:rsid w:val="008A7A3C"/>
    <w:rsid w:val="009137CC"/>
    <w:rsid w:val="00917145"/>
    <w:rsid w:val="0092426B"/>
    <w:rsid w:val="009A1A2E"/>
    <w:rsid w:val="009C7C36"/>
    <w:rsid w:val="009D0B41"/>
    <w:rsid w:val="009E6DE0"/>
    <w:rsid w:val="009F1954"/>
    <w:rsid w:val="00A53C30"/>
    <w:rsid w:val="00A919C9"/>
    <w:rsid w:val="00AA6A10"/>
    <w:rsid w:val="00AC3D71"/>
    <w:rsid w:val="00AE47EF"/>
    <w:rsid w:val="00AF0AB4"/>
    <w:rsid w:val="00AF4FED"/>
    <w:rsid w:val="00B0456A"/>
    <w:rsid w:val="00B1666C"/>
    <w:rsid w:val="00B221B9"/>
    <w:rsid w:val="00B54537"/>
    <w:rsid w:val="00B71E8F"/>
    <w:rsid w:val="00BA072C"/>
    <w:rsid w:val="00BD4011"/>
    <w:rsid w:val="00BE4CF1"/>
    <w:rsid w:val="00BE5E92"/>
    <w:rsid w:val="00C22203"/>
    <w:rsid w:val="00C315BC"/>
    <w:rsid w:val="00C367B3"/>
    <w:rsid w:val="00C72C75"/>
    <w:rsid w:val="00CA3BE3"/>
    <w:rsid w:val="00CF3D60"/>
    <w:rsid w:val="00D24193"/>
    <w:rsid w:val="00D25687"/>
    <w:rsid w:val="00D4500D"/>
    <w:rsid w:val="00D91717"/>
    <w:rsid w:val="00D91916"/>
    <w:rsid w:val="00DB5AD9"/>
    <w:rsid w:val="00DC6AF6"/>
    <w:rsid w:val="00DF26DC"/>
    <w:rsid w:val="00DF679B"/>
    <w:rsid w:val="00E20DFB"/>
    <w:rsid w:val="00E614D7"/>
    <w:rsid w:val="00E91AB5"/>
    <w:rsid w:val="00EA46FF"/>
    <w:rsid w:val="00EA7251"/>
    <w:rsid w:val="00F05FD3"/>
    <w:rsid w:val="00F1209D"/>
    <w:rsid w:val="00F26481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619E"/>
  <w15:chartTrackingRefBased/>
  <w15:docId w15:val="{3D3F49BD-F46D-4DBB-8AC3-A682F48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22203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2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A46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A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7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8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13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7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n046946</dc:creator>
  <cp:keywords/>
  <dc:description/>
  <cp:lastModifiedBy>Fernández Pérez, Beatriz</cp:lastModifiedBy>
  <cp:revision>22</cp:revision>
  <cp:lastPrinted>2026-04-13T13:26:00Z</cp:lastPrinted>
  <dcterms:created xsi:type="dcterms:W3CDTF">2024-12-11T15:07:00Z</dcterms:created>
  <dcterms:modified xsi:type="dcterms:W3CDTF">2026-04-20T11:46:00Z</dcterms:modified>
</cp:coreProperties>
</file>