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AF6E" w14:textId="13C52FB1" w:rsidR="004E78B9" w:rsidRDefault="008E281E" w:rsidP="004E78B9">
      <w:pPr>
        <w:spacing w:after="120" w:line="276" w:lineRule="auto"/>
        <w:jc w:val="both"/>
      </w:pPr>
      <w:r>
        <w:t xml:space="preserve">26POR-188</w:t>
      </w:r>
    </w:p>
    <w:p w14:paraId="6CF0042B" w14:textId="51E66332" w:rsidR="009C051B" w:rsidRDefault="009C051B" w:rsidP="009C051B">
      <w:pPr>
        <w:spacing w:after="120" w:line="276" w:lineRule="auto"/>
        <w:jc w:val="both"/>
      </w:pPr>
      <w:r>
        <w:t xml:space="preserve">Contigo Navarra-Zurekin Nafarroa talde parlamentarioko Carlos Guzmán Pérez jaunak, Legebiltzarraren Erregelamenduan ezarritakoaren babesean, gaurkotasun handiko honako galdera hau aurkezten du, Nafarroako Gobernuko Hezkuntzako kontseilariak 2026ko maiatzaren 21eko Osoko Bilkuran ahoz erantzun dezan.</w:t>
      </w:r>
    </w:p>
    <w:p w14:paraId="0C202671" w14:textId="564C9412" w:rsidR="009C051B" w:rsidRDefault="009C051B" w:rsidP="009C051B">
      <w:pPr>
        <w:spacing w:after="120" w:line="276" w:lineRule="auto"/>
        <w:jc w:val="both"/>
      </w:pPr>
      <w:r>
        <w:t xml:space="preserve">Joan den ostegunean, Nafarroako Parlamentuak, UPNren, PPren eta Voxen aldeko botoekin eta EH Bilduren eta Geroa Bai-ren abstentzioekin, hezkuntza-plangintzaren arloko foru-lege proposamen bat onetsi zuen.</w:t>
      </w:r>
    </w:p>
    <w:p w14:paraId="4BBDC501" w14:textId="60AC0A4A" w:rsidR="009C051B" w:rsidRDefault="009C051B" w:rsidP="009C051B">
      <w:pPr>
        <w:spacing w:after="120" w:line="276" w:lineRule="auto"/>
        <w:jc w:val="both"/>
      </w:pPr>
      <w:r>
        <w:t xml:space="preserve">Foru-lege proposamenak zenbait agindu betearazle ezartzen ditu, 2026-2027ko ikasturterako Nafarroako hezkuntza-sistemaren plangintza nabarmen baldintzatzen dutenak.</w:t>
      </w:r>
    </w:p>
    <w:p w14:paraId="44F82E7C" w14:textId="319E2BBD" w:rsidR="009C051B" w:rsidRDefault="009C051B" w:rsidP="009C051B">
      <w:pPr>
        <w:spacing w:after="120" w:line="276" w:lineRule="auto"/>
        <w:jc w:val="both"/>
      </w:pPr>
      <w:r>
        <w:t xml:space="preserve">Foru-lege proposamen hori onetsi ondoren, zer egoeratan geratzen da Hezkuntza Departamentuaren hezkuntza-sare publikoko hezkuntza-plangintza 2026-2027 ikasturterako?</w:t>
      </w:r>
    </w:p>
    <w:p w14:paraId="0EC35E17" w14:textId="77AB10A8" w:rsidR="009C051B" w:rsidRDefault="009C051B" w:rsidP="009C051B">
      <w:pPr>
        <w:spacing w:after="120" w:line="276" w:lineRule="auto"/>
        <w:jc w:val="both"/>
      </w:pPr>
      <w:r>
        <w:t xml:space="preserve">Iruñean, 2026ko maiatzaren 18an</w:t>
      </w:r>
    </w:p>
    <w:p w14:paraId="78AAE63A" w14:textId="7D162A6F" w:rsidR="009C051B" w:rsidRDefault="009C051B" w:rsidP="009C051B">
      <w:pPr>
        <w:spacing w:after="120" w:line="276" w:lineRule="auto"/>
        <w:jc w:val="both"/>
      </w:pPr>
      <w:r>
        <w:t xml:space="preserve">Foru-parlamentaria: Carlos Guzmán Pérez</w:t>
      </w:r>
    </w:p>
    <w:sectPr w:rsidR="009C0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4E78B9"/>
    <w:rsid w:val="007D1E1D"/>
    <w:rsid w:val="008E281E"/>
    <w:rsid w:val="009C0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2026-05-18T07:05:00Z</dcterms:created>
  <dcterms:modified xsi:type="dcterms:W3CDTF">2026-05-18T07:07:00Z</dcterms:modified>
</cp:coreProperties>
</file>