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0DCF" w14:textId="7284E98C" w:rsidR="003A24D1" w:rsidRDefault="003A24D1" w:rsidP="003A24D1">
      <w:pPr>
        <w:spacing w:after="120" w:line="276" w:lineRule="auto"/>
        <w:jc w:val="both"/>
      </w:pPr>
      <w:r>
        <w:t>26MOC-8</w:t>
      </w:r>
      <w:r w:rsidR="00F65426">
        <w:t>8</w:t>
      </w:r>
    </w:p>
    <w:p w14:paraId="317B1B7C" w14:textId="591C669F" w:rsidR="00F65426" w:rsidRDefault="00F65426" w:rsidP="00F65426">
      <w:pPr>
        <w:spacing w:after="120" w:line="276" w:lineRule="auto"/>
        <w:jc w:val="both"/>
      </w:pPr>
      <w:r>
        <w:t>Don Ángel Ansa Echegaray, miembro de las Cortes de Navarra, adscrito al</w:t>
      </w:r>
      <w:r>
        <w:t xml:space="preserve"> </w:t>
      </w:r>
      <w:r>
        <w:t>Grupo Parlamentario Unión del Pueblo Navarro, al amparo de lo dispuesto en el</w:t>
      </w:r>
      <w:r>
        <w:t xml:space="preserve"> </w:t>
      </w:r>
      <w:r>
        <w:t>Reglamento de la Cámara, presenta la siguiente moción para su debate en</w:t>
      </w:r>
      <w:r>
        <w:t xml:space="preserve"> la </w:t>
      </w:r>
      <w:r>
        <w:t>Comisión de Universidad, Innovación y Transformación Digital:</w:t>
      </w:r>
    </w:p>
    <w:p w14:paraId="0D915089" w14:textId="77777777" w:rsidR="00F65426" w:rsidRDefault="00F65426" w:rsidP="00F65426">
      <w:pPr>
        <w:spacing w:after="120" w:line="276" w:lineRule="auto"/>
        <w:jc w:val="both"/>
      </w:pPr>
      <w:r>
        <w:t>Moción por la que se insta al Gobierno de Navarra a licitar, antes del 31 de</w:t>
      </w:r>
      <w:r>
        <w:t xml:space="preserve"> </w:t>
      </w:r>
      <w:r>
        <w:t>diciembre de 2026, los contratos en situación de enriquecimiento injusto</w:t>
      </w:r>
      <w:r>
        <w:t xml:space="preserve"> </w:t>
      </w:r>
      <w:r>
        <w:t>en el departamento de Universidad, Innovación y Transformación Digital.</w:t>
      </w:r>
      <w:r>
        <w:t xml:space="preserve"> </w:t>
      </w:r>
    </w:p>
    <w:p w14:paraId="56ACAA40" w14:textId="7EF163DF" w:rsidR="00F65426" w:rsidRDefault="00F65426" w:rsidP="00F65426">
      <w:pPr>
        <w:spacing w:after="120" w:line="276" w:lineRule="auto"/>
        <w:jc w:val="both"/>
      </w:pPr>
      <w:r>
        <w:t>Exposición de motivos</w:t>
      </w:r>
    </w:p>
    <w:p w14:paraId="7E34DC38" w14:textId="3141834A" w:rsidR="00F65426" w:rsidRDefault="00F65426" w:rsidP="00F65426">
      <w:pPr>
        <w:spacing w:after="120" w:line="276" w:lineRule="auto"/>
        <w:jc w:val="both"/>
      </w:pPr>
      <w:r>
        <w:t>El informe de fiscalización sobre las Cuentas Generales de Navarra del</w:t>
      </w:r>
      <w:r>
        <w:t xml:space="preserve"> </w:t>
      </w:r>
      <w:r>
        <w:t>ejercicio 2024 recoge, en el apartado de los datos relacionados con las</w:t>
      </w:r>
      <w:r>
        <w:t xml:space="preserve"> </w:t>
      </w:r>
      <w:r>
        <w:t>prestaciones abonadas sin soporte contractual, que el departamento de</w:t>
      </w:r>
      <w:r>
        <w:t xml:space="preserve"> </w:t>
      </w:r>
      <w:r>
        <w:t>Universidad, Innovación y Transformación Digital tenía 10 contratos en esta</w:t>
      </w:r>
      <w:r>
        <w:t xml:space="preserve"> </w:t>
      </w:r>
      <w:r>
        <w:t>situación, con un gasto abonado en 2024 de 15.073.278 € y un gasto</w:t>
      </w:r>
      <w:r>
        <w:t xml:space="preserve"> </w:t>
      </w:r>
      <w:r>
        <w:t>acumulado desde el fin de los contratos (incluidas prórrogas) hasta el</w:t>
      </w:r>
      <w:r>
        <w:t xml:space="preserve"> </w:t>
      </w:r>
      <w:r>
        <w:t>31/12/2024 de 47.845.945 €, siendo el segundo departamento del Gobierno de</w:t>
      </w:r>
      <w:r>
        <w:t xml:space="preserve"> </w:t>
      </w:r>
      <w:r>
        <w:t>Navarra con mayor gasto acumulado.</w:t>
      </w:r>
    </w:p>
    <w:p w14:paraId="1ABF26C1" w14:textId="2614F177" w:rsidR="00F65426" w:rsidRDefault="00F65426" w:rsidP="00F65426">
      <w:pPr>
        <w:spacing w:after="120" w:line="276" w:lineRule="auto"/>
        <w:jc w:val="both"/>
      </w:pPr>
      <w:r>
        <w:t>Los 10 contratos que recoge el informe corresponden a la Dirección General de</w:t>
      </w:r>
      <w:r>
        <w:t xml:space="preserve"> </w:t>
      </w:r>
      <w:r>
        <w:t>Telecomunicaciones y Digitalización, con el consiguiente perjuicio económico</w:t>
      </w:r>
      <w:r>
        <w:t xml:space="preserve"> </w:t>
      </w:r>
      <w:r>
        <w:t>para las arcas públicas. 7 de ellos se encuentran en situación de</w:t>
      </w:r>
      <w:r>
        <w:t xml:space="preserve"> </w:t>
      </w:r>
      <w:r>
        <w:t>enriquecimiento injusto desde el 01/01/2021.</w:t>
      </w:r>
    </w:p>
    <w:p w14:paraId="2230C323" w14:textId="6394597E" w:rsidR="00F65426" w:rsidRDefault="00F65426" w:rsidP="00F65426">
      <w:pPr>
        <w:spacing w:after="120" w:line="276" w:lineRule="auto"/>
        <w:jc w:val="both"/>
      </w:pPr>
      <w:r>
        <w:t xml:space="preserve">Estos contratos tienen una gran importancia en la Administración Pública </w:t>
      </w:r>
      <w:r>
        <w:t>Foral</w:t>
      </w:r>
      <w:r>
        <w:t>,</w:t>
      </w:r>
      <w:r>
        <w:t xml:space="preserve"> </w:t>
      </w:r>
      <w:r>
        <w:t xml:space="preserve">algunos para sistemas importantes del </w:t>
      </w:r>
      <w:r>
        <w:t xml:space="preserve">departamento </w:t>
      </w:r>
      <w:r>
        <w:t>de Salud (receta</w:t>
      </w:r>
      <w:r>
        <w:t xml:space="preserve"> </w:t>
      </w:r>
      <w:r>
        <w:t>electrónica, historia clínica de enfermería…).</w:t>
      </w:r>
    </w:p>
    <w:p w14:paraId="7DA7CAD4" w14:textId="255688DF" w:rsidR="00F65426" w:rsidRDefault="00F65426" w:rsidP="00F65426">
      <w:pPr>
        <w:spacing w:after="120" w:line="276" w:lineRule="auto"/>
        <w:jc w:val="both"/>
      </w:pPr>
      <w:r>
        <w:t>La situación de estos contratos debe corregirse cuanto antes, para corregir los</w:t>
      </w:r>
      <w:r>
        <w:t xml:space="preserve"> </w:t>
      </w:r>
      <w:r>
        <w:t>desequilibrios económicos que se están produciendo y que no se siga</w:t>
      </w:r>
      <w:r>
        <w:t xml:space="preserve"> </w:t>
      </w:r>
      <w:r>
        <w:t>alargando en el tiempo.</w:t>
      </w:r>
    </w:p>
    <w:p w14:paraId="5FACD31F" w14:textId="77777777" w:rsidR="00F65426" w:rsidRDefault="00F65426" w:rsidP="00F65426">
      <w:pPr>
        <w:spacing w:after="120" w:line="276" w:lineRule="auto"/>
        <w:jc w:val="both"/>
      </w:pPr>
      <w:r>
        <w:t>Por todo lo anterior, el Parlamento de Navarra insta al Gobierno de Navarra a:</w:t>
      </w:r>
    </w:p>
    <w:p w14:paraId="70009F3C" w14:textId="4285FE01" w:rsidR="00F65426" w:rsidRDefault="00F65426" w:rsidP="00F65426">
      <w:pPr>
        <w:spacing w:after="120" w:line="276" w:lineRule="auto"/>
        <w:jc w:val="both"/>
      </w:pPr>
      <w:r>
        <w:t>Licitar, antes del 31 de diciembre de 2026, los contratos que se</w:t>
      </w:r>
      <w:r>
        <w:t xml:space="preserve"> </w:t>
      </w:r>
      <w:r>
        <w:t>encuentren, en la actualidad, en situación de enriquecimiento injusto en el</w:t>
      </w:r>
      <w:r>
        <w:t xml:space="preserve"> </w:t>
      </w:r>
      <w:r>
        <w:t>departamento de Universidad, Innovación y Transformación Digital.</w:t>
      </w:r>
    </w:p>
    <w:p w14:paraId="7FC807E3" w14:textId="77777777" w:rsidR="00F65426" w:rsidRDefault="00F65426" w:rsidP="00F65426">
      <w:pPr>
        <w:spacing w:after="120" w:line="276" w:lineRule="auto"/>
        <w:jc w:val="both"/>
      </w:pPr>
      <w:r>
        <w:t>Pamplona, 14 de mayo de 2026</w:t>
      </w:r>
    </w:p>
    <w:p w14:paraId="14C8B061" w14:textId="714930E8" w:rsidR="00F65426" w:rsidRDefault="00487034" w:rsidP="00F65426">
      <w:pPr>
        <w:spacing w:after="120" w:line="276" w:lineRule="auto"/>
        <w:jc w:val="both"/>
      </w:pPr>
      <w:r>
        <w:t xml:space="preserve">El Parlamentario Foral: </w:t>
      </w:r>
      <w:r w:rsidR="00F65426">
        <w:t>Ángel Ansa Echegaray</w:t>
      </w:r>
    </w:p>
    <w:sectPr w:rsidR="00F65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A24D1"/>
    <w:rsid w:val="00487034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2026-05-14T12:33:00Z</dcterms:created>
  <dcterms:modified xsi:type="dcterms:W3CDTF">2026-05-14T12:36:00Z</dcterms:modified>
</cp:coreProperties>
</file>