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0EA2" w14:textId="116C277A" w:rsidR="00D332CA" w:rsidRDefault="00DB0A71" w:rsidP="00D332CA">
      <w:pPr>
        <w:spacing w:after="120" w:line="276" w:lineRule="auto"/>
        <w:jc w:val="both"/>
      </w:pPr>
      <w:r w:rsidRPr="000235BF">
        <w:t>26</w:t>
      </w:r>
      <w:r w:rsidR="00FA6B6E">
        <w:t>MOC-10</w:t>
      </w:r>
      <w:r w:rsidR="008B39BD">
        <w:t>0</w:t>
      </w:r>
    </w:p>
    <w:p w14:paraId="37F1FF9E" w14:textId="4AA90DB2" w:rsidR="00B67F09" w:rsidRPr="00B67F09" w:rsidRDefault="00B67F09" w:rsidP="00B67F09">
      <w:pPr>
        <w:spacing w:after="120" w:line="276" w:lineRule="auto"/>
        <w:jc w:val="both"/>
      </w:pPr>
      <w:r w:rsidRPr="00B67F09">
        <w:t>El Parlamentario Foral Emilio Jiménez Román, del grupo parlamentario Mixto, y miembro de</w:t>
      </w:r>
      <w:r>
        <w:t xml:space="preserve"> </w:t>
      </w:r>
      <w:r w:rsidRPr="00B67F09">
        <w:t xml:space="preserve">VOX, formula la siguiente </w:t>
      </w:r>
      <w:r w:rsidRPr="00B67F09">
        <w:t xml:space="preserve">moción </w:t>
      </w:r>
      <w:r w:rsidRPr="00B67F09">
        <w:t>para su debate y aprobación en su caso, ante el Pleno</w:t>
      </w:r>
      <w:r>
        <w:t xml:space="preserve"> </w:t>
      </w:r>
      <w:r w:rsidRPr="00B67F09">
        <w:t>del día 11 de junio de 2026:</w:t>
      </w:r>
    </w:p>
    <w:p w14:paraId="59E8206C" w14:textId="4EE35168" w:rsidR="00B67F09" w:rsidRPr="00B67F09" w:rsidRDefault="00B67F09" w:rsidP="00B67F09">
      <w:pPr>
        <w:spacing w:after="120" w:line="276" w:lineRule="auto"/>
        <w:jc w:val="both"/>
        <w:rPr>
          <w:b/>
          <w:bCs/>
        </w:rPr>
      </w:pPr>
      <w:r w:rsidRPr="00B67F09">
        <w:rPr>
          <w:b/>
          <w:bCs/>
        </w:rPr>
        <w:t>Exposición de motivos</w:t>
      </w:r>
    </w:p>
    <w:p w14:paraId="3E719EBC" w14:textId="334BBA93" w:rsidR="00B67F09" w:rsidRPr="00B67F09" w:rsidRDefault="00B67F09" w:rsidP="00B67F09">
      <w:pPr>
        <w:spacing w:after="120" w:line="276" w:lineRule="auto"/>
        <w:jc w:val="both"/>
      </w:pPr>
      <w:r w:rsidRPr="00B67F09">
        <w:t>La investidura y posterior gestión del Gobierno presidido por Pedro Sánchez desde 2018 ha</w:t>
      </w:r>
      <w:r>
        <w:t xml:space="preserve"> </w:t>
      </w:r>
      <w:r w:rsidRPr="00B67F09">
        <w:t>tenido lugar en un contexto de alta fragmentación parlamentaria y ha estado marcada por la</w:t>
      </w:r>
      <w:r>
        <w:t xml:space="preserve"> </w:t>
      </w:r>
      <w:r w:rsidRPr="00B67F09">
        <w:t>necesidad de acuerdos con diversas formaciones políticas para asegurar la estabilidad del</w:t>
      </w:r>
      <w:r>
        <w:t xml:space="preserve"> </w:t>
      </w:r>
      <w:r w:rsidRPr="00B67F09">
        <w:t>ejecutivo. Esta situación ha propiciado un intenso debate público sobre el alcance de ciertas</w:t>
      </w:r>
      <w:r>
        <w:t xml:space="preserve"> </w:t>
      </w:r>
      <w:r w:rsidRPr="00B67F09">
        <w:t>decisiones políticas y su impacto en el marco institucional del Estado.</w:t>
      </w:r>
    </w:p>
    <w:p w14:paraId="5D932879" w14:textId="57A7F393" w:rsidR="00B67F09" w:rsidRPr="00B67F09" w:rsidRDefault="00B67F09" w:rsidP="00B67F09">
      <w:pPr>
        <w:spacing w:after="120" w:line="276" w:lineRule="auto"/>
        <w:jc w:val="both"/>
      </w:pPr>
      <w:r w:rsidRPr="00B67F09">
        <w:t>Entre las medidas más controvertidas se encuentran los indultos concedidos a líderes</w:t>
      </w:r>
      <w:r>
        <w:t xml:space="preserve"> </w:t>
      </w:r>
      <w:r w:rsidRPr="00B67F09">
        <w:t>independentistas catalanes y la aprobación de la ley de amnistía relacionada con los</w:t>
      </w:r>
      <w:r>
        <w:t xml:space="preserve"> </w:t>
      </w:r>
      <w:r w:rsidRPr="00B67F09">
        <w:t>acontecimientos del 1 de octubre de 2017. Estas actuaciones han sido interpretadas por</w:t>
      </w:r>
      <w:r>
        <w:t xml:space="preserve"> </w:t>
      </w:r>
      <w:r w:rsidRPr="00B67F09">
        <w:t>amplios sectores de la opinión pública y de la clase política como mecanismos para obtener</w:t>
      </w:r>
      <w:r>
        <w:t xml:space="preserve"> </w:t>
      </w:r>
      <w:r w:rsidRPr="00B67F09">
        <w:t>y mantener apoyos parlamentarios, lo que ha generado preocupación por la posible</w:t>
      </w:r>
      <w:r>
        <w:t xml:space="preserve"> </w:t>
      </w:r>
      <w:r w:rsidRPr="00B67F09">
        <w:t>afectación a principios como la igualdad ante la ley y la separación de poderes.</w:t>
      </w:r>
    </w:p>
    <w:p w14:paraId="0B1F62CB" w14:textId="512F0551" w:rsidR="00B67F09" w:rsidRPr="00B67F09" w:rsidRDefault="00B67F09" w:rsidP="00B67F09">
      <w:pPr>
        <w:spacing w:after="120" w:line="276" w:lineRule="auto"/>
        <w:jc w:val="both"/>
      </w:pPr>
      <w:r w:rsidRPr="00B67F09">
        <w:t>Asimismo, las políticas migratorias implementadas, caracterizadas por una mayor apertura</w:t>
      </w:r>
      <w:r>
        <w:t xml:space="preserve"> </w:t>
      </w:r>
      <w:r w:rsidRPr="00B67F09">
        <w:t>en la gestión de flujos y procesos de regularización extraordinaria que han afectado a cientos</w:t>
      </w:r>
      <w:r>
        <w:t xml:space="preserve"> </w:t>
      </w:r>
      <w:r w:rsidRPr="00B67F09">
        <w:t>de miles de personas, han sido objeto de críticas desde diferentes ámbitos. Se ha señalado</w:t>
      </w:r>
      <w:r>
        <w:t xml:space="preserve"> </w:t>
      </w:r>
      <w:r w:rsidRPr="00B67F09">
        <w:t>su posible incidencia negativa en la sostenibilidad de los servicios públicos básicos, en la</w:t>
      </w:r>
      <w:r>
        <w:t xml:space="preserve"> </w:t>
      </w:r>
      <w:r w:rsidRPr="00B67F09">
        <w:t>cohesión de algunos barrios y en los índices de criminalidad en determinadas zonas, así</w:t>
      </w:r>
      <w:r>
        <w:t xml:space="preserve"> </w:t>
      </w:r>
      <w:r w:rsidRPr="00B67F09">
        <w:t>como la hipótesis de que puedan responder, en parte, a estrategias de captación de apoyo</w:t>
      </w:r>
      <w:r>
        <w:t xml:space="preserve"> </w:t>
      </w:r>
      <w:r w:rsidRPr="00B67F09">
        <w:t>electoral a medio plazo.</w:t>
      </w:r>
    </w:p>
    <w:p w14:paraId="236BE928" w14:textId="14F00B21" w:rsidR="00B67F09" w:rsidRPr="00B67F09" w:rsidRDefault="00B67F09" w:rsidP="00B67F09">
      <w:pPr>
        <w:spacing w:after="120" w:line="276" w:lineRule="auto"/>
        <w:jc w:val="both"/>
      </w:pPr>
      <w:r w:rsidRPr="00B67F09">
        <w:t>La actuación del Gobierno en la gestión de crisis y amenazas a la seguridad también ha sido</w:t>
      </w:r>
      <w:r>
        <w:t xml:space="preserve"> </w:t>
      </w:r>
      <w:r w:rsidRPr="00B67F09">
        <w:t>ampliamente cuestionada. La respuesta a episodios climáticos extremos, como las</w:t>
      </w:r>
      <w:r>
        <w:t xml:space="preserve"> </w:t>
      </w:r>
      <w:r w:rsidRPr="00B67F09">
        <w:t>inundaciones de la Comunidad Valenciana en octubre de 2024; el apagón eléctrico</w:t>
      </w:r>
      <w:r>
        <w:t xml:space="preserve"> </w:t>
      </w:r>
      <w:r w:rsidRPr="00B67F09">
        <w:t>generalizado de abril de 2025; los ataques contra miembros de la Guardia Civil en</w:t>
      </w:r>
      <w:r>
        <w:t xml:space="preserve"> </w:t>
      </w:r>
      <w:r w:rsidRPr="00B67F09">
        <w:t>localidades como La Línea de la Concepción y Huelva; y los graves accidentes ferroviarios</w:t>
      </w:r>
      <w:r>
        <w:t xml:space="preserve"> </w:t>
      </w:r>
      <w:r w:rsidRPr="00B67F09">
        <w:t>ocurridos en Adamuz y Barcelona en enero de 2026, con un elevado número de víctimas</w:t>
      </w:r>
      <w:r>
        <w:t xml:space="preserve"> </w:t>
      </w:r>
      <w:r w:rsidRPr="00B67F09">
        <w:t>mortales, han puesto de relieve deficiencias en la planificación, la coordinación y la</w:t>
      </w:r>
      <w:r>
        <w:t xml:space="preserve"> </w:t>
      </w:r>
      <w:r w:rsidRPr="00B67F09">
        <w:t>priorización de recursos en áreas críticas para la seguridad de los ciudadanos.</w:t>
      </w:r>
    </w:p>
    <w:p w14:paraId="2E586834" w14:textId="1EF07EBC" w:rsidR="00B67F09" w:rsidRPr="00B67F09" w:rsidRDefault="00B67F09" w:rsidP="00B67F09">
      <w:pPr>
        <w:spacing w:after="120" w:line="276" w:lineRule="auto"/>
        <w:jc w:val="both"/>
      </w:pPr>
      <w:r w:rsidRPr="00B67F09">
        <w:t>A estos elementos se suma la existencia de múltiples procedimientos judiciales abiertos que</w:t>
      </w:r>
      <w:r>
        <w:t xml:space="preserve"> </w:t>
      </w:r>
      <w:r w:rsidRPr="00B67F09">
        <w:t>afectan a personas del círculo familiar del presidente del Gobierno, a colaboradores directos</w:t>
      </w:r>
      <w:r>
        <w:t xml:space="preserve"> </w:t>
      </w:r>
      <w:r w:rsidRPr="00B67F09">
        <w:t>y a destacados miembros de su partido. De forma singular, la imputación de un expresidente</w:t>
      </w:r>
      <w:r>
        <w:t xml:space="preserve"> </w:t>
      </w:r>
      <w:r w:rsidRPr="00B67F09">
        <w:t>del Gobierno, José Luis Rodríguez Zapatero, añade un precedente relevante en el actual</w:t>
      </w:r>
      <w:r>
        <w:t xml:space="preserve"> </w:t>
      </w:r>
      <w:r w:rsidRPr="00B67F09">
        <w:t>panorama de fiscalización judicial de la actividad política. Estos casos han reforzado la</w:t>
      </w:r>
      <w:r>
        <w:t xml:space="preserve"> </w:t>
      </w:r>
      <w:r w:rsidRPr="00B67F09">
        <w:t>percepción de una posible falta de ejemplaridad en las altas esferas del poder y han</w:t>
      </w:r>
      <w:r>
        <w:t xml:space="preserve"> </w:t>
      </w:r>
      <w:r w:rsidRPr="00B67F09">
        <w:t>contribuido al deterioro de la confianza ciudadana en las instituciones.</w:t>
      </w:r>
    </w:p>
    <w:p w14:paraId="3E6F9264" w14:textId="060456AE" w:rsidR="00B67F09" w:rsidRPr="00B67F09" w:rsidRDefault="00B67F09" w:rsidP="00B67F09">
      <w:pPr>
        <w:spacing w:after="120" w:line="276" w:lineRule="auto"/>
        <w:jc w:val="both"/>
      </w:pPr>
      <w:r w:rsidRPr="00B67F09">
        <w:t>En este escenario de polarización y cuestionamiento institucional, la permanencia del actual</w:t>
      </w:r>
      <w:r>
        <w:t xml:space="preserve"> </w:t>
      </w:r>
      <w:r w:rsidRPr="00B67F09">
        <w:t>Gobierno aparece fuertemente condicionada por el mantenimiento de alianzas con fuerzas</w:t>
      </w:r>
      <w:r>
        <w:t xml:space="preserve"> </w:t>
      </w:r>
      <w:r w:rsidRPr="00B67F09">
        <w:t>políticas que cuestionan el orden constitucional vigente. Los ciudadanos españoles tienen</w:t>
      </w:r>
      <w:r>
        <w:t xml:space="preserve"> </w:t>
      </w:r>
      <w:r w:rsidRPr="00B67F09">
        <w:t>derecho a contar con una administración que garantice el correcto funcionamiento de los</w:t>
      </w:r>
      <w:r>
        <w:t xml:space="preserve"> </w:t>
      </w:r>
      <w:r w:rsidRPr="00B67F09">
        <w:t>servicios públicos, que actúe con determinación frente a la inseguridad, que promueva el</w:t>
      </w:r>
      <w:r>
        <w:t xml:space="preserve"> </w:t>
      </w:r>
      <w:r w:rsidRPr="00B67F09">
        <w:t xml:space="preserve">acceso </w:t>
      </w:r>
      <w:r w:rsidRPr="00B67F09">
        <w:lastRenderedPageBreak/>
        <w:t>a la vivienda y que defienda de manera inequívoca la soberanía y la integridad</w:t>
      </w:r>
      <w:r>
        <w:t xml:space="preserve"> </w:t>
      </w:r>
      <w:r w:rsidRPr="00B67F09">
        <w:t>territorial de la Nación.</w:t>
      </w:r>
    </w:p>
    <w:p w14:paraId="0207D856" w14:textId="07AFC747" w:rsidR="00B67F09" w:rsidRPr="00B67F09" w:rsidRDefault="00B67F09" w:rsidP="00B67F09">
      <w:pPr>
        <w:spacing w:after="120" w:line="276" w:lineRule="auto"/>
        <w:jc w:val="both"/>
      </w:pPr>
      <w:r w:rsidRPr="00B67F09">
        <w:t>Por ello, ante la acumulación de controversias de naturaleza política, judicial y de gestión,</w:t>
      </w:r>
      <w:r>
        <w:t xml:space="preserve"> </w:t>
      </w:r>
      <w:r w:rsidRPr="00B67F09">
        <w:t>resulta pertinente instar a la convocatoria de elecciones generales que permitan a la</w:t>
      </w:r>
      <w:r>
        <w:t xml:space="preserve"> </w:t>
      </w:r>
      <w:r w:rsidRPr="00B67F09">
        <w:t>soberanía popular expresarse de forma actualizada y propiciar la formación de un Gobierno</w:t>
      </w:r>
      <w:r>
        <w:t xml:space="preserve"> </w:t>
      </w:r>
      <w:r w:rsidRPr="00B67F09">
        <w:t>con renovada legitimidad democrática, comprometido con la transparencia, la eficiencia en</w:t>
      </w:r>
      <w:r>
        <w:t xml:space="preserve"> </w:t>
      </w:r>
      <w:r w:rsidRPr="00B67F09">
        <w:t>la gestión pública y la defensa prioritaria del interés general de España.</w:t>
      </w:r>
    </w:p>
    <w:p w14:paraId="4986A3F5" w14:textId="0892FBEC" w:rsidR="00B67F09" w:rsidRPr="00B67F09" w:rsidRDefault="00B67F09" w:rsidP="00B67F09">
      <w:pPr>
        <w:spacing w:after="120" w:line="276" w:lineRule="auto"/>
        <w:jc w:val="both"/>
      </w:pPr>
      <w:r w:rsidRPr="00B67F09">
        <w:t xml:space="preserve">Por todo lo anteriormente expuesto, se presenta la siguiente </w:t>
      </w:r>
      <w:r w:rsidRPr="00B67F09">
        <w:t>propuesta de resolución:</w:t>
      </w:r>
    </w:p>
    <w:p w14:paraId="0488D690" w14:textId="35187D8F" w:rsidR="00B67F09" w:rsidRPr="00B67F09" w:rsidRDefault="00B67F09" w:rsidP="00B67F09">
      <w:pPr>
        <w:spacing w:after="120" w:line="276" w:lineRule="auto"/>
        <w:jc w:val="both"/>
      </w:pPr>
      <w:r w:rsidRPr="00B67F09">
        <w:t>1. El Parlamento de Navarra insta al Gobierno de España y al Gobierno de Navarra a</w:t>
      </w:r>
      <w:r>
        <w:t xml:space="preserve"> </w:t>
      </w:r>
      <w:r w:rsidRPr="00B67F09">
        <w:t>condenar los sucesivos y graves escándalos de corrupción que afectan al gobierno,</w:t>
      </w:r>
      <w:r>
        <w:t xml:space="preserve"> </w:t>
      </w:r>
      <w:r w:rsidRPr="00B67F09">
        <w:t>al partido y al entorno personal de Pedro Sánchez y que están sumiendo a nuestra</w:t>
      </w:r>
      <w:r>
        <w:t xml:space="preserve"> </w:t>
      </w:r>
      <w:r w:rsidRPr="00B67F09">
        <w:t>Nación en una espiral de degradación sin precedentes.</w:t>
      </w:r>
    </w:p>
    <w:p w14:paraId="349BF65F" w14:textId="6DB25540" w:rsidR="00B67F09" w:rsidRPr="00B67F09" w:rsidRDefault="00B67F09" w:rsidP="00B67F09">
      <w:pPr>
        <w:spacing w:after="120" w:line="276" w:lineRule="auto"/>
        <w:jc w:val="both"/>
      </w:pPr>
      <w:r w:rsidRPr="00B67F09">
        <w:t>2. El Parlamento de Navarra insta al Gobierno de España y al Gobierno de Navarra a</w:t>
      </w:r>
      <w:r>
        <w:t xml:space="preserve"> </w:t>
      </w:r>
      <w:r w:rsidRPr="00B67F09">
        <w:t>manifestar la necesidad de una convocatoria inmediata de elecciones generales con</w:t>
      </w:r>
      <w:r>
        <w:t xml:space="preserve"> </w:t>
      </w:r>
      <w:r w:rsidRPr="00B67F09">
        <w:t>el objeto de dar voz a los españoles en las urnas frente a la corrupción política, moral</w:t>
      </w:r>
      <w:r>
        <w:t xml:space="preserve"> </w:t>
      </w:r>
      <w:r w:rsidRPr="00B67F09">
        <w:t>y económica que ha guiado la gestión de Pedro Sánchez</w:t>
      </w:r>
    </w:p>
    <w:p w14:paraId="5E477001" w14:textId="77777777" w:rsidR="00B67F09" w:rsidRPr="00B67F09" w:rsidRDefault="00B67F09" w:rsidP="00B67F09">
      <w:pPr>
        <w:spacing w:after="120" w:line="276" w:lineRule="auto"/>
        <w:jc w:val="both"/>
      </w:pPr>
      <w:r w:rsidRPr="00B67F09">
        <w:t>Pamplona, a 1 de junio de 2026.</w:t>
      </w:r>
    </w:p>
    <w:p w14:paraId="30415C50" w14:textId="625DDCB5" w:rsidR="008B39BD" w:rsidRPr="00B67F09" w:rsidRDefault="00B67F09" w:rsidP="00B67F09">
      <w:pPr>
        <w:spacing w:after="120" w:line="276" w:lineRule="auto"/>
        <w:jc w:val="both"/>
      </w:pPr>
      <w:r w:rsidRPr="00B67F09">
        <w:t>El Parlamentario Foral: Emilio Jiménez Román</w:t>
      </w:r>
    </w:p>
    <w:sectPr w:rsidR="008B39BD" w:rsidRPr="00B67F09" w:rsidSect="009F303C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94"/>
    <w:rsid w:val="000235BF"/>
    <w:rsid w:val="0003528D"/>
    <w:rsid w:val="00036E94"/>
    <w:rsid w:val="00066FAD"/>
    <w:rsid w:val="001140EF"/>
    <w:rsid w:val="0027171C"/>
    <w:rsid w:val="00300D0E"/>
    <w:rsid w:val="003233B7"/>
    <w:rsid w:val="00341D0A"/>
    <w:rsid w:val="00494E9C"/>
    <w:rsid w:val="004A1160"/>
    <w:rsid w:val="004E6E5B"/>
    <w:rsid w:val="00503855"/>
    <w:rsid w:val="00586618"/>
    <w:rsid w:val="005E1E0A"/>
    <w:rsid w:val="006B4605"/>
    <w:rsid w:val="00717F15"/>
    <w:rsid w:val="00723DE3"/>
    <w:rsid w:val="00727285"/>
    <w:rsid w:val="00756C4B"/>
    <w:rsid w:val="007B3D4E"/>
    <w:rsid w:val="008B39BD"/>
    <w:rsid w:val="00912431"/>
    <w:rsid w:val="009F303C"/>
    <w:rsid w:val="00B517E3"/>
    <w:rsid w:val="00B67F09"/>
    <w:rsid w:val="00CE5280"/>
    <w:rsid w:val="00D332CA"/>
    <w:rsid w:val="00D47FDB"/>
    <w:rsid w:val="00DB0A71"/>
    <w:rsid w:val="00DC1AE0"/>
    <w:rsid w:val="00E2478F"/>
    <w:rsid w:val="00F1498B"/>
    <w:rsid w:val="00FA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2BDC"/>
  <w15:chartTrackingRefBased/>
  <w15:docId w15:val="{26E18682-EE72-4071-8C6E-B27B64C5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739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2026-06-05T05:37:00Z</dcterms:created>
  <dcterms:modified xsi:type="dcterms:W3CDTF">2026-06-05T05:40:00Z</dcterms:modified>
</cp:coreProperties>
</file>