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B4543" w14:textId="246D2139" w:rsidR="00B65505" w:rsidRDefault="00B65505" w:rsidP="00B65505">
      <w:pPr>
        <w:spacing w:after="120" w:line="276" w:lineRule="auto"/>
        <w:jc w:val="both"/>
      </w:pPr>
      <w:r>
        <w:t>26POR-21</w:t>
      </w:r>
      <w:r w:rsidR="00C405F4">
        <w:t>4</w:t>
      </w:r>
    </w:p>
    <w:p w14:paraId="407BD5CC" w14:textId="4B54A521" w:rsidR="00C405F4" w:rsidRDefault="00C405F4" w:rsidP="00C405F4">
      <w:pPr>
        <w:spacing w:after="120" w:line="276" w:lineRule="auto"/>
        <w:jc w:val="both"/>
      </w:pPr>
      <w:r>
        <w:t>D. Ibai Crespo Luna, adscrito al Grupo Parlamentario Partido Socialista de Navarra,</w:t>
      </w:r>
      <w:r>
        <w:t xml:space="preserve"> </w:t>
      </w:r>
      <w:r>
        <w:t>al amparo de lo establecido en el Reglamento de la Cámara, formula a la Consejera de</w:t>
      </w:r>
      <w:r>
        <w:t xml:space="preserve"> </w:t>
      </w:r>
      <w:r>
        <w:t xml:space="preserve">Cultura, Deporte y Turismo para su contestación en </w:t>
      </w:r>
      <w:r>
        <w:t>Pleno</w:t>
      </w:r>
      <w:r>
        <w:t xml:space="preserve"> la siguiente </w:t>
      </w:r>
      <w:r>
        <w:t>pregunta oral</w:t>
      </w:r>
      <w:r>
        <w:t>:</w:t>
      </w:r>
    </w:p>
    <w:p w14:paraId="6D62404D" w14:textId="22A1E9E8" w:rsidR="00C405F4" w:rsidRDefault="00C405F4" w:rsidP="00C405F4">
      <w:pPr>
        <w:spacing w:after="120" w:line="276" w:lineRule="auto"/>
        <w:jc w:val="both"/>
      </w:pPr>
      <w:r>
        <w:t>Las campañas escolares impulsadas por Gobierno de Navarra, entre las que se</w:t>
      </w:r>
      <w:r>
        <w:t xml:space="preserve"> </w:t>
      </w:r>
      <w:r>
        <w:t>encuentran la campaña de actividades en la naturaleza, campaña de vela y la novedad</w:t>
      </w:r>
      <w:r>
        <w:t xml:space="preserve"> </w:t>
      </w:r>
      <w:r>
        <w:t>este curso de la campaña de hielo, son un espacio que buscan impulsar deportes</w:t>
      </w:r>
      <w:r>
        <w:t xml:space="preserve"> </w:t>
      </w:r>
      <w:r>
        <w:t>minoritarios, iniciar el contacto con la naturaleza y potenciar la convivencia entre los</w:t>
      </w:r>
      <w:r>
        <w:t xml:space="preserve"> </w:t>
      </w:r>
      <w:r>
        <w:t>escolares.</w:t>
      </w:r>
    </w:p>
    <w:p w14:paraId="0772D09D" w14:textId="50DB5BE8" w:rsidR="00C405F4" w:rsidRDefault="00C405F4" w:rsidP="00C405F4">
      <w:pPr>
        <w:spacing w:after="120" w:line="276" w:lineRule="auto"/>
        <w:jc w:val="both"/>
      </w:pPr>
      <w:r>
        <w:t>¿Cómo valora el Departamento de Cultura, Deporte y Turismo el desarrollo de las</w:t>
      </w:r>
      <w:r>
        <w:t xml:space="preserve"> campañas </w:t>
      </w:r>
      <w:r>
        <w:t>escolares del presente curso?</w:t>
      </w:r>
    </w:p>
    <w:p w14:paraId="09A04D78" w14:textId="2762B6D3" w:rsidR="00C405F4" w:rsidRDefault="00C405F4" w:rsidP="00C405F4">
      <w:pPr>
        <w:spacing w:after="120" w:line="276" w:lineRule="auto"/>
        <w:jc w:val="both"/>
      </w:pPr>
      <w:r>
        <w:t>Pamplona, 11 de junio de 2026</w:t>
      </w:r>
    </w:p>
    <w:p w14:paraId="110C7E84" w14:textId="77999857" w:rsidR="00C405F4" w:rsidRDefault="00C405F4" w:rsidP="00C405F4">
      <w:pPr>
        <w:spacing w:after="120" w:line="276" w:lineRule="auto"/>
        <w:jc w:val="both"/>
      </w:pPr>
      <w:r>
        <w:t>El Parlamentario Foral: Ibai Crespo Luna</w:t>
      </w:r>
    </w:p>
    <w:sectPr w:rsidR="00C405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505"/>
    <w:rsid w:val="00B65505"/>
    <w:rsid w:val="00C4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FF17F"/>
  <w15:chartTrackingRefBased/>
  <w15:docId w15:val="{F37C7CA2-F86A-465C-92F1-EB95AB7E0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671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2026-06-12T06:19:00Z</dcterms:created>
  <dcterms:modified xsi:type="dcterms:W3CDTF">2026-06-12T06:20:00Z</dcterms:modified>
</cp:coreProperties>
</file>